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E4" w:rsidRDefault="00E534E4">
      <w:pPr>
        <w:jc w:val="center"/>
        <w:rPr>
          <w:b/>
          <w:sz w:val="44"/>
          <w:szCs w:val="44"/>
        </w:rPr>
      </w:pPr>
    </w:p>
    <w:p w:rsidR="00E534E4" w:rsidRDefault="00E534E4">
      <w:pPr>
        <w:jc w:val="center"/>
        <w:rPr>
          <w:b/>
          <w:sz w:val="44"/>
          <w:szCs w:val="44"/>
        </w:rPr>
      </w:pPr>
    </w:p>
    <w:p w:rsidR="00E534E4" w:rsidRDefault="00E534E4">
      <w:pPr>
        <w:jc w:val="center"/>
        <w:rPr>
          <w:b/>
          <w:sz w:val="44"/>
          <w:szCs w:val="44"/>
        </w:rPr>
      </w:pPr>
    </w:p>
    <w:p w:rsidR="00E534E4" w:rsidRDefault="00E534E4">
      <w:pPr>
        <w:jc w:val="center"/>
        <w:rPr>
          <w:b/>
          <w:sz w:val="44"/>
          <w:szCs w:val="44"/>
        </w:rPr>
      </w:pPr>
    </w:p>
    <w:p w:rsidR="00E534E4" w:rsidRDefault="00E534E4">
      <w:pPr>
        <w:jc w:val="center"/>
        <w:rPr>
          <w:b/>
          <w:sz w:val="44"/>
          <w:szCs w:val="44"/>
        </w:rPr>
      </w:pPr>
    </w:p>
    <w:p w:rsidR="00E534E4" w:rsidRDefault="00E534E4">
      <w:pPr>
        <w:rPr>
          <w:b/>
          <w:sz w:val="32"/>
          <w:szCs w:val="32"/>
        </w:rPr>
      </w:pPr>
    </w:p>
    <w:p w:rsidR="00E534E4" w:rsidRDefault="00F91126">
      <w:pPr>
        <w:spacing w:line="560" w:lineRule="atLeast"/>
        <w:jc w:val="center"/>
        <w:rPr>
          <w:rFonts w:ascii="仿宋_GB2312"/>
          <w:sz w:val="32"/>
          <w:szCs w:val="32"/>
        </w:rPr>
      </w:pPr>
      <w:r>
        <w:rPr>
          <w:rFonts w:ascii="仿宋_GB2312" w:eastAsia="仿宋_GB2312" w:hAnsi="仿宋_GB2312" w:cs="仿宋_GB2312" w:hint="eastAsia"/>
          <w:sz w:val="32"/>
          <w:szCs w:val="32"/>
        </w:rPr>
        <w:t>海大团〔2016〕3号</w:t>
      </w:r>
    </w:p>
    <w:p w:rsidR="00E534E4" w:rsidRDefault="00E534E4">
      <w:pPr>
        <w:spacing w:line="560" w:lineRule="atLeast"/>
        <w:jc w:val="center"/>
        <w:rPr>
          <w:b/>
          <w:sz w:val="44"/>
          <w:szCs w:val="44"/>
        </w:rPr>
      </w:pPr>
    </w:p>
    <w:p w:rsidR="00E534E4" w:rsidRDefault="00E534E4">
      <w:pPr>
        <w:spacing w:line="560" w:lineRule="atLeast"/>
        <w:jc w:val="center"/>
        <w:rPr>
          <w:b/>
          <w:sz w:val="44"/>
          <w:szCs w:val="44"/>
        </w:rPr>
      </w:pPr>
    </w:p>
    <w:p w:rsidR="00E534E4" w:rsidRDefault="00E534E4">
      <w:pPr>
        <w:spacing w:line="560" w:lineRule="atLeast"/>
        <w:jc w:val="center"/>
        <w:rPr>
          <w:b/>
          <w:sz w:val="44"/>
          <w:szCs w:val="44"/>
        </w:rPr>
      </w:pPr>
    </w:p>
    <w:p w:rsidR="00E534E4" w:rsidRDefault="00F91126">
      <w:pPr>
        <w:spacing w:line="560" w:lineRule="atLeas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关于开展素质拓展学分认证工作</w:t>
      </w:r>
    </w:p>
    <w:p w:rsidR="00E534E4" w:rsidRDefault="00F91126">
      <w:pPr>
        <w:spacing w:line="560" w:lineRule="atLeas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的通知</w:t>
      </w:r>
    </w:p>
    <w:p w:rsidR="00E534E4" w:rsidRDefault="00F91126">
      <w:pPr>
        <w:tabs>
          <w:tab w:val="left" w:pos="6306"/>
        </w:tabs>
        <w:spacing w:line="560" w:lineRule="atLeast"/>
        <w:jc w:val="left"/>
        <w:rPr>
          <w:rFonts w:ascii="方正小标宋简体" w:eastAsia="方正小标宋简体" w:hAnsi="宋体"/>
          <w:b/>
          <w:sz w:val="44"/>
          <w:szCs w:val="44"/>
        </w:rPr>
      </w:pPr>
      <w:r>
        <w:rPr>
          <w:rFonts w:ascii="方正小标宋简体" w:eastAsia="方正小标宋简体" w:hAnsi="宋体" w:hint="eastAsia"/>
          <w:b/>
          <w:sz w:val="44"/>
          <w:szCs w:val="44"/>
        </w:rPr>
        <w:tab/>
      </w:r>
    </w:p>
    <w:p w:rsidR="00E534E4" w:rsidRDefault="00F91126">
      <w:pPr>
        <w:spacing w:line="5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各学院：</w:t>
      </w:r>
    </w:p>
    <w:p w:rsidR="00E534E4" w:rsidRDefault="00F91126" w:rsidP="00C64A2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根据《海南大学本科人才培养方案指导性意见（2013）》、《海南大学大学生素质拓展学分认证及管理暂行方法》(海大办[2016]49号)文件要求，现将我校素质拓展学分认证工作的有关事项通知如下：</w:t>
      </w:r>
    </w:p>
    <w:p w:rsidR="00E534E4" w:rsidRDefault="00F91126" w:rsidP="00C64A24">
      <w:pPr>
        <w:pStyle w:val="1"/>
        <w:numPr>
          <w:ilvl w:val="255"/>
          <w:numId w:val="0"/>
        </w:numPr>
        <w:spacing w:line="560" w:lineRule="atLeast"/>
        <w:ind w:firstLineChars="196" w:firstLine="627"/>
        <w:jc w:val="left"/>
        <w:rPr>
          <w:rFonts w:ascii="仿宋_GB2312" w:eastAsia="仿宋_GB2312" w:hAnsi="仿宋_GB2312" w:cs="仿宋_GB2312"/>
          <w:bCs/>
          <w:sz w:val="32"/>
          <w:szCs w:val="32"/>
        </w:rPr>
      </w:pPr>
      <w:r>
        <w:rPr>
          <w:rFonts w:ascii="黑体" w:eastAsia="黑体" w:hAnsi="黑体" w:cs="黑体" w:hint="eastAsia"/>
          <w:bCs/>
          <w:sz w:val="32"/>
          <w:szCs w:val="32"/>
        </w:rPr>
        <w:t>一、认证对象</w:t>
      </w:r>
    </w:p>
    <w:p w:rsidR="00E534E4" w:rsidRDefault="00F91126" w:rsidP="00C64A2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海南大学2013级、2014级、2015级全日制本科在校学生。</w:t>
      </w:r>
    </w:p>
    <w:p w:rsidR="00E534E4" w:rsidRDefault="00F91126">
      <w:pPr>
        <w:pStyle w:val="1"/>
        <w:numPr>
          <w:ilvl w:val="0"/>
          <w:numId w:val="1"/>
        </w:numPr>
        <w:spacing w:line="560" w:lineRule="atLeast"/>
        <w:ind w:firstLineChars="0"/>
        <w:rPr>
          <w:rFonts w:ascii="黑体" w:eastAsia="黑体" w:hAnsi="黑体" w:cs="黑体"/>
          <w:sz w:val="32"/>
          <w:szCs w:val="32"/>
        </w:rPr>
      </w:pPr>
      <w:r>
        <w:rPr>
          <w:rFonts w:ascii="黑体" w:eastAsia="黑体" w:hAnsi="黑体" w:cs="黑体" w:hint="eastAsia"/>
          <w:sz w:val="32"/>
          <w:szCs w:val="32"/>
        </w:rPr>
        <w:t>认证时间安排</w:t>
      </w:r>
    </w:p>
    <w:p w:rsidR="00E534E4" w:rsidRDefault="00F91126" w:rsidP="00C64A2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2016年4月18日-5月16日。其中学生申请时间为：4月18-4月27日；老师审核材料并在网上通过认证的时间（含公示时间）为：4月28日至5月12日；大学生素质拓展工作组办公室（校团委）批量审批学分认证结果的时间为：5月13-16日。</w:t>
      </w:r>
    </w:p>
    <w:p w:rsidR="00E534E4" w:rsidRDefault="00F91126" w:rsidP="00C64A24">
      <w:pPr>
        <w:pStyle w:val="1"/>
        <w:spacing w:line="560" w:lineRule="atLeast"/>
        <w:ind w:firstLine="640"/>
        <w:rPr>
          <w:rFonts w:ascii="黑体" w:eastAsia="黑体" w:hAnsi="黑体" w:cs="黑体"/>
          <w:bCs/>
          <w:sz w:val="32"/>
          <w:szCs w:val="32"/>
        </w:rPr>
      </w:pPr>
      <w:r>
        <w:rPr>
          <w:rFonts w:ascii="黑体" w:eastAsia="黑体" w:hAnsi="黑体" w:cs="黑体" w:hint="eastAsia"/>
          <w:bCs/>
          <w:sz w:val="32"/>
          <w:szCs w:val="32"/>
        </w:rPr>
        <w:t>三、认证流程</w:t>
      </w:r>
    </w:p>
    <w:p w:rsidR="00E534E4" w:rsidRDefault="00F91126" w:rsidP="00C64A24">
      <w:p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（一）学生申请：学生通过海南大学大学生素质拓展学分采集系统，按系统有关提示，填写并打印学分认证申请表，向所在学院提交认证证明材料（原件与复印件）；</w:t>
      </w:r>
    </w:p>
    <w:p w:rsidR="00E534E4" w:rsidRDefault="00F91126" w:rsidP="00C64A24">
      <w:p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学院审核：学院参照《大学生素质拓展学分记分种类、项目要求和记分标准》（附件2）对申报材料进行审核。对证明材料齐全且真实有效的申请予以通过审核并加以妥善保管；对证明材料不全及无效的申请应马上反馈到学生本人，让其立即补交、修改、更正或退换相应材料，材料不符合认证标准的，及时退回给学生。</w:t>
      </w:r>
    </w:p>
    <w:p w:rsidR="00E534E4" w:rsidRDefault="00F91126" w:rsidP="00C64A24">
      <w:p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（三）校内公示：材料审核完成后，将拟通过学分认证的学生名单进行为期不少于3个工作日的公示，公示完成无异议后，对通过认证的学生进行网上审核。</w:t>
      </w:r>
    </w:p>
    <w:p w:rsidR="00E534E4" w:rsidRDefault="00F91126" w:rsidP="00C64A24">
      <w:pPr>
        <w:spacing w:line="560" w:lineRule="atLeast"/>
        <w:ind w:firstLineChars="150" w:firstLine="480"/>
        <w:rPr>
          <w:rFonts w:ascii="仿宋_GB2312" w:eastAsia="仿宋_GB2312" w:hAnsi="仿宋_GB2312" w:cs="仿宋_GB2312"/>
          <w:b/>
          <w:bCs/>
          <w:sz w:val="32"/>
          <w:szCs w:val="32"/>
        </w:rPr>
      </w:pPr>
      <w:r>
        <w:rPr>
          <w:rFonts w:ascii="仿宋_GB2312" w:eastAsia="仿宋_GB2312" w:hAnsi="仿宋_GB2312" w:cs="仿宋_GB2312" w:hint="eastAsia"/>
          <w:sz w:val="32"/>
          <w:szCs w:val="32"/>
        </w:rPr>
        <w:t>（四）档案管理：学院负责保存学生材料凭证，以班级为单位专门建档，并将《海南大学大学生素质拓展活动学分汇总表》（附件3）统一加盖学院公章后报送大学生素质拓展工作领导小组办公室（校团委）。</w:t>
      </w:r>
    </w:p>
    <w:p w:rsidR="00E534E4" w:rsidRDefault="00F91126" w:rsidP="00C64A24">
      <w:pPr>
        <w:numPr>
          <w:ilvl w:val="255"/>
          <w:numId w:val="0"/>
        </w:numPr>
        <w:spacing w:line="560" w:lineRule="atLeast"/>
        <w:ind w:firstLineChars="196" w:firstLine="627"/>
        <w:rPr>
          <w:rFonts w:ascii="黑体" w:eastAsia="黑体" w:hAnsi="黑体" w:cs="黑体"/>
          <w:bCs/>
          <w:sz w:val="32"/>
          <w:szCs w:val="32"/>
        </w:rPr>
      </w:pPr>
      <w:r>
        <w:rPr>
          <w:rFonts w:ascii="黑体" w:eastAsia="黑体" w:hAnsi="黑体" w:cs="黑体" w:hint="eastAsia"/>
          <w:bCs/>
          <w:sz w:val="32"/>
          <w:szCs w:val="32"/>
        </w:rPr>
        <w:lastRenderedPageBreak/>
        <w:t>五、材料报送</w:t>
      </w:r>
    </w:p>
    <w:p w:rsidR="00E534E4" w:rsidRDefault="00F91126" w:rsidP="00C64A24">
      <w:pPr>
        <w:numPr>
          <w:ilvl w:val="0"/>
          <w:numId w:val="2"/>
        </w:num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请各学院于4月14日前将《海南大学大学生素质拓展学分认证负责人名单》（附件5）纸质版送至思源学堂A404。每个学院限报1-2名老师，具体负责此次素质拓展学分认证工作。</w:t>
      </w:r>
    </w:p>
    <w:p w:rsidR="00E534E4" w:rsidRDefault="00F91126" w:rsidP="00C64A24">
      <w:pPr>
        <w:numPr>
          <w:ilvl w:val="0"/>
          <w:numId w:val="2"/>
        </w:num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请各学院于5月17日前将公示通知、《海南大学大学生素质拓展活动学分汇总表》（附件3）纸质版报送至思源学堂A404，电子版材料发送至：</w:t>
      </w:r>
      <w:hyperlink r:id="rId8" w:history="1">
        <w:r>
          <w:rPr>
            <w:rStyle w:val="a8"/>
            <w:rFonts w:ascii="仿宋_GB2312" w:eastAsia="仿宋_GB2312" w:hAnsi="仿宋_GB2312" w:cs="仿宋_GB2312" w:hint="eastAsia"/>
            <w:sz w:val="32"/>
            <w:szCs w:val="32"/>
          </w:rPr>
          <w:t>hnzztzgl@163.com</w:t>
        </w:r>
      </w:hyperlink>
      <w:r>
        <w:rPr>
          <w:rFonts w:ascii="仿宋_GB2312" w:eastAsia="仿宋_GB2312" w:hAnsi="仿宋_GB2312" w:cs="仿宋_GB2312" w:hint="eastAsia"/>
          <w:sz w:val="32"/>
          <w:szCs w:val="32"/>
        </w:rPr>
        <w:t>。</w:t>
      </w:r>
    </w:p>
    <w:p w:rsidR="00E534E4" w:rsidRDefault="00F91126" w:rsidP="00C64A24">
      <w:pPr>
        <w:numPr>
          <w:ilvl w:val="0"/>
          <w:numId w:val="2"/>
        </w:num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各学院所报纸质材料须有学院领导及认证工作负责人签字并加盖学院印章方有效。</w:t>
      </w:r>
    </w:p>
    <w:p w:rsidR="00E534E4" w:rsidRDefault="00F91126" w:rsidP="00C64A24">
      <w:pPr>
        <w:numPr>
          <w:ilvl w:val="0"/>
          <w:numId w:val="3"/>
        </w:numPr>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其他</w:t>
      </w:r>
    </w:p>
    <w:p w:rsidR="00E534E4" w:rsidRDefault="00F91126" w:rsidP="00C64A24">
      <w:pPr>
        <w:numPr>
          <w:ilvl w:val="255"/>
          <w:numId w:val="0"/>
        </w:numPr>
        <w:spacing w:line="560" w:lineRule="atLeast"/>
        <w:ind w:firstLineChars="147" w:firstLine="47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sz w:val="32"/>
          <w:szCs w:val="32"/>
        </w:rPr>
        <w:t>本着严肃、认真、客观、公正的原则对学生的素质拓展学分进行认证，大学生素质拓展工作领导小组办公室（校团委）在全校素质拓展学分认证工作完成后，将会同教务处、学生工作处等部门对各学院学生认证材料、认证过程进行抽查、复核。凡发现教师利用工作之便徇私舞弊，弄虚作假者，一经查实，按《海南大学教学事故认定与处理办法（修订）》有关规定进行严肃处理。凡发现学生弄虚作假者，报学校以考试作弊论处。</w:t>
      </w:r>
    </w:p>
    <w:p w:rsidR="00E534E4" w:rsidRDefault="00F91126" w:rsidP="00C64A24">
      <w:p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（二）凡在《大学生素质拓展学分记分种类、项目要求和记分标准》（附表1）中未涉及、但需要予以确认学分的项目，由学生填写《海南大学学生素质拓展学分项目认定申请</w:t>
      </w:r>
      <w:r>
        <w:rPr>
          <w:rFonts w:ascii="仿宋_GB2312" w:eastAsia="仿宋_GB2312" w:hAnsi="仿宋_GB2312" w:cs="仿宋_GB2312" w:hint="eastAsia"/>
          <w:sz w:val="32"/>
          <w:szCs w:val="32"/>
        </w:rPr>
        <w:lastRenderedPageBreak/>
        <w:t>表》（附件4）向所在学院提出项目申请，经学院审核同意后报大学生素质拓展工作小组办公室（校团委）备案。</w:t>
      </w:r>
    </w:p>
    <w:p w:rsidR="00E534E4" w:rsidRDefault="00F91126" w:rsidP="00C64A24">
      <w:pPr>
        <w:spacing w:line="56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（三）在素质拓展学分认定过程中，如有疑问请与大学生素质拓展工作组办公室（校团委）联系。联系人：葛雯菱，联系电话：66270839。</w:t>
      </w:r>
    </w:p>
    <w:p w:rsidR="00E534E4" w:rsidRDefault="00E534E4" w:rsidP="00C64A24">
      <w:pPr>
        <w:spacing w:line="560" w:lineRule="atLeast"/>
        <w:ind w:firstLineChars="150" w:firstLine="480"/>
        <w:rPr>
          <w:rFonts w:ascii="仿宋_GB2312" w:eastAsia="仿宋_GB2312" w:hAnsi="仿宋_GB2312" w:cs="仿宋_GB2312"/>
          <w:sz w:val="32"/>
          <w:szCs w:val="32"/>
        </w:rPr>
      </w:pPr>
    </w:p>
    <w:p w:rsidR="00E534E4" w:rsidRDefault="00F91126" w:rsidP="00C64A2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附件：1.《海南大学大学生素质拓展学分认证及管理暂行办法》</w:t>
      </w:r>
    </w:p>
    <w:p w:rsidR="00E534E4" w:rsidRDefault="00F91126" w:rsidP="00C64A2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2.《大学生素质拓展学分记分种类、项目要求和记分标准》</w:t>
      </w:r>
    </w:p>
    <w:p w:rsidR="00E534E4" w:rsidRDefault="00F91126" w:rsidP="00C64A2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3.《海南大学大学生素质拓展活动学分汇总表》</w:t>
      </w:r>
    </w:p>
    <w:p w:rsidR="00E534E4" w:rsidRDefault="00F91126" w:rsidP="00C64A2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4.《海南大学学生素质拓展学分项目认定申请表》</w:t>
      </w:r>
    </w:p>
    <w:p w:rsidR="00E534E4" w:rsidRDefault="00F91126" w:rsidP="00C64A2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5.《海南大学大学生素质拓展学分认证负责人名单》</w:t>
      </w:r>
    </w:p>
    <w:p w:rsidR="00E534E4" w:rsidRDefault="00E534E4">
      <w:pPr>
        <w:spacing w:line="560" w:lineRule="atLeast"/>
        <w:rPr>
          <w:rFonts w:ascii="仿宋_GB2312" w:eastAsia="仿宋_GB2312" w:hAnsi="仿宋_GB2312" w:cs="仿宋_GB2312"/>
          <w:sz w:val="32"/>
          <w:szCs w:val="32"/>
        </w:rPr>
      </w:pPr>
    </w:p>
    <w:p w:rsidR="00E534E4" w:rsidRDefault="00E534E4">
      <w:pPr>
        <w:spacing w:line="560" w:lineRule="atLeast"/>
        <w:rPr>
          <w:rFonts w:ascii="仿宋_GB2312" w:eastAsia="仿宋_GB2312" w:hAnsi="仿宋_GB2312" w:cs="仿宋_GB2312"/>
          <w:sz w:val="32"/>
          <w:szCs w:val="32"/>
        </w:rPr>
      </w:pPr>
    </w:p>
    <w:p w:rsidR="00E534E4" w:rsidRDefault="00E534E4">
      <w:pPr>
        <w:spacing w:line="560" w:lineRule="atLeast"/>
        <w:rPr>
          <w:rFonts w:ascii="仿宋_GB2312" w:eastAsia="仿宋_GB2312" w:hAnsi="仿宋_GB2312" w:cs="仿宋_GB2312"/>
          <w:sz w:val="32"/>
          <w:szCs w:val="32"/>
        </w:rPr>
      </w:pPr>
    </w:p>
    <w:p w:rsidR="00E534E4" w:rsidRDefault="00E534E4">
      <w:pPr>
        <w:spacing w:line="560" w:lineRule="atLeast"/>
        <w:rPr>
          <w:rFonts w:ascii="仿宋_GB2312" w:eastAsia="仿宋_GB2312" w:hAnsi="仿宋_GB2312" w:cs="仿宋_GB2312"/>
          <w:sz w:val="32"/>
          <w:szCs w:val="32"/>
        </w:rPr>
      </w:pPr>
    </w:p>
    <w:p w:rsidR="00E534E4" w:rsidRDefault="00E534E4">
      <w:pPr>
        <w:spacing w:line="560" w:lineRule="atLeast"/>
        <w:rPr>
          <w:rFonts w:ascii="仿宋_GB2312" w:eastAsia="仿宋_GB2312" w:hAnsi="仿宋_GB2312" w:cs="仿宋_GB2312"/>
          <w:sz w:val="32"/>
          <w:szCs w:val="32"/>
        </w:rPr>
      </w:pPr>
    </w:p>
    <w:p w:rsidR="00E534E4" w:rsidRDefault="00F91126">
      <w:pPr>
        <w:spacing w:line="560" w:lineRule="atLeas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2016年4月12日</w:t>
      </w: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F91126">
      <w:pPr>
        <w:spacing w:line="560" w:lineRule="atLeas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（此页无正文）</w:t>
      </w: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E534E4">
      <w:pPr>
        <w:spacing w:line="560" w:lineRule="atLeast"/>
        <w:rPr>
          <w:rFonts w:ascii="仿宋_GB2312" w:eastAsia="仿宋_GB2312" w:hAnsi="仿宋_GB2312" w:cs="仿宋_GB2312"/>
          <w:bCs/>
          <w:sz w:val="32"/>
          <w:szCs w:val="32"/>
        </w:rPr>
      </w:pPr>
    </w:p>
    <w:p w:rsidR="00E534E4" w:rsidRDefault="00F91126" w:rsidP="00C64A24">
      <w:pPr>
        <w:pBdr>
          <w:top w:val="single" w:sz="12" w:space="1" w:color="auto"/>
          <w:bottom w:val="single" w:sz="12" w:space="1" w:color="auto"/>
        </w:pBdr>
        <w:spacing w:line="560" w:lineRule="atLeast"/>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抄送：各有关处室。</w:t>
      </w:r>
    </w:p>
    <w:p w:rsidR="00E534E4" w:rsidRDefault="00F91126" w:rsidP="00C64A24">
      <w:pPr>
        <w:pBdr>
          <w:bottom w:val="single" w:sz="12" w:space="1" w:color="auto"/>
          <w:between w:val="single" w:sz="12" w:space="1" w:color="auto"/>
        </w:pBdr>
        <w:spacing w:line="560" w:lineRule="atLeas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共青团海南大学委员会           2016年4月12日印发</w:t>
      </w:r>
    </w:p>
    <w:p w:rsidR="00E534E4" w:rsidRDefault="00F91126">
      <w:pPr>
        <w:spacing w:line="52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E534E4" w:rsidRDefault="00F91126">
      <w:pPr>
        <w:spacing w:line="48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（此页无正文）</w:t>
      </w:r>
    </w:p>
    <w:p w:rsidR="00E534E4" w:rsidRDefault="00E534E4">
      <w:pPr>
        <w:spacing w:line="480" w:lineRule="exact"/>
        <w:jc w:val="left"/>
        <w:rPr>
          <w:rFonts w:ascii="仿宋_GB2312" w:eastAsia="仿宋_GB2312" w:hAnsi="仿宋_GB2312" w:cs="仿宋_GB2312"/>
          <w:b/>
          <w:sz w:val="32"/>
          <w:szCs w:val="32"/>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宋体" w:hAnsi="宋体"/>
          <w:b/>
          <w:szCs w:val="21"/>
        </w:rPr>
      </w:pPr>
    </w:p>
    <w:p w:rsidR="00E534E4" w:rsidRDefault="00E534E4">
      <w:pPr>
        <w:spacing w:line="480" w:lineRule="exact"/>
        <w:jc w:val="left"/>
        <w:rPr>
          <w:rFonts w:ascii="仿宋_GB2312" w:eastAsia="仿宋_GB2312" w:hAnsi="仿宋_GB2312" w:cs="仿宋_GB2312"/>
          <w:b/>
          <w:sz w:val="32"/>
          <w:szCs w:val="32"/>
        </w:rPr>
        <w:sectPr w:rsidR="00E534E4">
          <w:headerReference w:type="default" r:id="rId9"/>
          <w:footerReference w:type="default" r:id="rId10"/>
          <w:pgSz w:w="11906" w:h="16838"/>
          <w:pgMar w:top="1440" w:right="1800" w:bottom="1440" w:left="1800" w:header="851" w:footer="992" w:gutter="0"/>
          <w:pgNumType w:fmt="numberInDash"/>
          <w:cols w:space="425"/>
          <w:docGrid w:type="lines" w:linePitch="312"/>
        </w:sectPr>
      </w:pPr>
    </w:p>
    <w:p w:rsidR="00E534E4" w:rsidRDefault="00F91126">
      <w:pPr>
        <w:spacing w:line="48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附件1</w:t>
      </w:r>
    </w:p>
    <w:p w:rsidR="00E534E4" w:rsidRDefault="00F91126">
      <w:pPr>
        <w:spacing w:line="480" w:lineRule="exact"/>
        <w:jc w:val="center"/>
        <w:rPr>
          <w:rFonts w:ascii="黑体" w:eastAsia="黑体"/>
          <w:sz w:val="32"/>
          <w:szCs w:val="32"/>
        </w:rPr>
      </w:pPr>
      <w:r>
        <w:rPr>
          <w:rFonts w:ascii="黑体" w:eastAsia="黑体" w:hint="eastAsia"/>
          <w:sz w:val="32"/>
          <w:szCs w:val="32"/>
        </w:rPr>
        <w:t xml:space="preserve"> 海南大学大学生素质拓展学分认证及管理暂行办法</w:t>
      </w:r>
    </w:p>
    <w:p w:rsidR="00E534E4" w:rsidRDefault="00E534E4">
      <w:pPr>
        <w:spacing w:line="480" w:lineRule="exact"/>
        <w:jc w:val="center"/>
        <w:rPr>
          <w:rFonts w:ascii="黑体" w:eastAsia="黑体"/>
          <w:sz w:val="32"/>
          <w:szCs w:val="32"/>
        </w:rPr>
      </w:pPr>
    </w:p>
    <w:p w:rsidR="00E534E4" w:rsidRDefault="00F91126">
      <w:pPr>
        <w:widowControl/>
        <w:snapToGrid w:val="0"/>
        <w:spacing w:line="480" w:lineRule="exact"/>
        <w:ind w:rightChars="-105" w:right="-220"/>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第一章总则</w:t>
      </w:r>
    </w:p>
    <w:p w:rsidR="00E534E4" w:rsidRDefault="00F91126">
      <w:pPr>
        <w:widowControl/>
        <w:spacing w:line="480" w:lineRule="exact"/>
        <w:ind w:firstLineChars="200" w:firstLine="561"/>
        <w:jc w:val="left"/>
        <w:rPr>
          <w:rFonts w:ascii="华文仿宋" w:eastAsia="华文仿宋" w:hAnsi="华文仿宋" w:cs="宋体"/>
          <w:kern w:val="0"/>
          <w:sz w:val="28"/>
          <w:szCs w:val="28"/>
        </w:rPr>
      </w:pPr>
      <w:r>
        <w:rPr>
          <w:rFonts w:ascii="华文仿宋" w:eastAsia="华文仿宋" w:hAnsi="华文仿宋" w:cs="宋体" w:hint="eastAsia"/>
          <w:b/>
          <w:kern w:val="0"/>
          <w:sz w:val="28"/>
          <w:szCs w:val="28"/>
        </w:rPr>
        <w:t>第一条</w:t>
      </w:r>
      <w:r>
        <w:rPr>
          <w:rFonts w:ascii="华文仿宋" w:eastAsia="华文仿宋" w:hAnsi="华文仿宋" w:cs="宋体" w:hint="eastAsia"/>
          <w:sz w:val="28"/>
          <w:szCs w:val="28"/>
        </w:rPr>
        <w:t>为进一步提高高等教育质量，提高学生的综合素质，培养学生的创新意识和实践能力，依据《海南大学本科人才培养方案指导性意见（2013）》，特制定本办法。</w:t>
      </w:r>
    </w:p>
    <w:p w:rsidR="00E534E4" w:rsidRDefault="00F91126">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cs="宋体" w:hint="eastAsia"/>
          <w:b/>
          <w:kern w:val="0"/>
          <w:sz w:val="28"/>
          <w:szCs w:val="28"/>
        </w:rPr>
        <w:t>第二条</w:t>
      </w:r>
      <w:r>
        <w:rPr>
          <w:rFonts w:ascii="华文仿宋" w:eastAsia="华文仿宋" w:hAnsi="华文仿宋" w:cs="宋体" w:hint="eastAsia"/>
          <w:kern w:val="0"/>
          <w:sz w:val="28"/>
          <w:szCs w:val="28"/>
        </w:rPr>
        <w:t xml:space="preserve">  素质拓展是大学本科学生的一门重要必修课程。自2013级起，大学本科全日制学生在校学习期间，必须取得3学分</w:t>
      </w:r>
      <w:r>
        <w:rPr>
          <w:rFonts w:ascii="华文仿宋" w:eastAsia="华文仿宋" w:hAnsi="华文仿宋" w:hint="eastAsia"/>
          <w:sz w:val="28"/>
          <w:szCs w:val="28"/>
        </w:rPr>
        <w:t>素质拓展学分</w:t>
      </w:r>
      <w:r>
        <w:rPr>
          <w:rFonts w:ascii="华文仿宋" w:eastAsia="华文仿宋" w:hAnsi="华文仿宋" w:cs="宋体" w:hint="eastAsia"/>
          <w:kern w:val="0"/>
          <w:sz w:val="28"/>
          <w:szCs w:val="28"/>
        </w:rPr>
        <w:t>方可毕业；取得6学分才具有</w:t>
      </w:r>
      <w:r>
        <w:rPr>
          <w:rFonts w:ascii="华文仿宋" w:eastAsia="华文仿宋" w:hAnsi="华文仿宋" w:cs="Arial" w:hint="eastAsia"/>
          <w:sz w:val="28"/>
          <w:szCs w:val="28"/>
        </w:rPr>
        <w:t>推荐优秀应届本科毕业</w:t>
      </w:r>
      <w:r>
        <w:rPr>
          <w:rStyle w:val="a7"/>
          <w:rFonts w:ascii="华文仿宋" w:eastAsia="华文仿宋" w:hAnsi="华文仿宋" w:cs="Arial" w:hint="eastAsia"/>
          <w:color w:val="auto"/>
          <w:sz w:val="28"/>
          <w:szCs w:val="28"/>
        </w:rPr>
        <w:t>生免</w:t>
      </w:r>
      <w:r>
        <w:rPr>
          <w:rFonts w:ascii="华文仿宋" w:eastAsia="华文仿宋" w:hAnsi="华文仿宋" w:cs="Arial" w:hint="eastAsia"/>
          <w:sz w:val="28"/>
          <w:szCs w:val="28"/>
        </w:rPr>
        <w:t>试攻读硕士学位研究生</w:t>
      </w:r>
      <w:r>
        <w:rPr>
          <w:rFonts w:ascii="华文仿宋" w:eastAsia="华文仿宋" w:hAnsi="华文仿宋" w:hint="eastAsia"/>
          <w:sz w:val="28"/>
          <w:szCs w:val="28"/>
        </w:rPr>
        <w:t>资格。</w:t>
      </w:r>
    </w:p>
    <w:p w:rsidR="00E534E4" w:rsidRDefault="00F91126">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cs="宋体" w:hint="eastAsia"/>
          <w:b/>
          <w:kern w:val="0"/>
          <w:sz w:val="28"/>
          <w:szCs w:val="28"/>
        </w:rPr>
        <w:t>第三条</w:t>
      </w:r>
      <w:r>
        <w:rPr>
          <w:rFonts w:ascii="华文仿宋" w:eastAsia="华文仿宋" w:hAnsi="华文仿宋" w:cs="宋体" w:hint="eastAsia"/>
          <w:kern w:val="0"/>
          <w:sz w:val="28"/>
          <w:szCs w:val="28"/>
        </w:rPr>
        <w:t xml:space="preserve">  学校成立大学生素质拓展工作组，负责大学生素质拓展活动学分指导、检查等工作。组长由分管本科教学的校领导担任，成员由教务处、校团委、学生工作处、宣传部、大学生就业指导中心、科研处、体育部等部门主要负责人、各学院分管本科教学工作及学生工作的领导组成。大学生素质拓展工作组在校团委下设办公室，办公室主任由校团委书记兼任。</w:t>
      </w:r>
    </w:p>
    <w:p w:rsidR="00E534E4" w:rsidRDefault="00F91126">
      <w:pPr>
        <w:snapToGrid w:val="0"/>
        <w:spacing w:line="480" w:lineRule="exact"/>
        <w:ind w:rightChars="-105" w:right="-220" w:firstLineChars="198" w:firstLine="554"/>
        <w:rPr>
          <w:rFonts w:ascii="华文仿宋" w:eastAsia="华文仿宋" w:hAnsi="华文仿宋" w:cs="宋体"/>
          <w:kern w:val="0"/>
          <w:sz w:val="28"/>
          <w:szCs w:val="28"/>
        </w:rPr>
      </w:pPr>
      <w:r>
        <w:rPr>
          <w:rFonts w:ascii="华文仿宋" w:eastAsia="华文仿宋" w:hAnsi="华文仿宋" w:cs="宋体" w:hint="eastAsia"/>
          <w:kern w:val="0"/>
          <w:sz w:val="28"/>
          <w:szCs w:val="28"/>
        </w:rPr>
        <w:t>各学院成立院级学生素质拓展工作小组，领导小组组长由院长担任，副组长由分管学生工作及本科教学工作的院领导担任，成员由教研办、学工与团委办公室的相关管理工作人员组成，负责组织本学院学生</w:t>
      </w:r>
      <w:r>
        <w:rPr>
          <w:rFonts w:ascii="华文仿宋" w:eastAsia="华文仿宋" w:hAnsi="华文仿宋" w:cs="宋体"/>
          <w:kern w:val="0"/>
          <w:sz w:val="28"/>
          <w:szCs w:val="28"/>
        </w:rPr>
        <w:t>素质拓展学分的认证</w:t>
      </w:r>
      <w:r>
        <w:rPr>
          <w:rFonts w:ascii="华文仿宋" w:eastAsia="华文仿宋" w:hAnsi="华文仿宋" w:cs="宋体" w:hint="eastAsia"/>
          <w:kern w:val="0"/>
          <w:sz w:val="28"/>
          <w:szCs w:val="28"/>
        </w:rPr>
        <w:t>、管理等工作。</w:t>
      </w:r>
    </w:p>
    <w:p w:rsidR="00E534E4" w:rsidRDefault="00F91126">
      <w:pPr>
        <w:spacing w:line="480" w:lineRule="exact"/>
        <w:ind w:rightChars="-105" w:right="-220" w:firstLineChars="198" w:firstLine="555"/>
        <w:rPr>
          <w:rFonts w:ascii="华文仿宋" w:eastAsia="华文仿宋" w:hAnsi="华文仿宋"/>
          <w:sz w:val="28"/>
          <w:szCs w:val="28"/>
        </w:rPr>
      </w:pPr>
      <w:r>
        <w:rPr>
          <w:rFonts w:ascii="华文仿宋" w:eastAsia="华文仿宋" w:hAnsi="华文仿宋" w:cs="宋体" w:hint="eastAsia"/>
          <w:b/>
          <w:kern w:val="0"/>
          <w:sz w:val="28"/>
          <w:szCs w:val="28"/>
        </w:rPr>
        <w:t>第四条</w:t>
      </w:r>
      <w:r>
        <w:rPr>
          <w:rFonts w:ascii="华文仿宋" w:eastAsia="华文仿宋" w:hAnsi="华文仿宋" w:hint="eastAsia"/>
          <w:sz w:val="28"/>
          <w:szCs w:val="28"/>
        </w:rPr>
        <w:t>为确保毕业学位审核工作的顺利进行，学生原则上应在四年级（五年制本科的为五年级）第二学期开学前取得规定的素质拓展学分。申请</w:t>
      </w:r>
      <w:r>
        <w:rPr>
          <w:rFonts w:ascii="华文仿宋" w:eastAsia="华文仿宋" w:hAnsi="华文仿宋" w:cs="Arial" w:hint="eastAsia"/>
          <w:sz w:val="28"/>
          <w:szCs w:val="28"/>
        </w:rPr>
        <w:t>推荐优秀应届本</w:t>
      </w:r>
      <w:r>
        <w:rPr>
          <w:rFonts w:ascii="华文仿宋" w:eastAsia="华文仿宋" w:hAnsi="华文仿宋" w:cs="Arial" w:hint="eastAsia"/>
          <w:color w:val="000000"/>
          <w:sz w:val="28"/>
          <w:szCs w:val="28"/>
        </w:rPr>
        <w:t>科毕业</w:t>
      </w:r>
      <w:r>
        <w:rPr>
          <w:rStyle w:val="a7"/>
          <w:rFonts w:ascii="华文仿宋" w:eastAsia="华文仿宋" w:hAnsi="华文仿宋" w:cs="Arial" w:hint="eastAsia"/>
          <w:color w:val="000000"/>
          <w:sz w:val="28"/>
          <w:szCs w:val="28"/>
        </w:rPr>
        <w:t>生免</w:t>
      </w:r>
      <w:r>
        <w:rPr>
          <w:rFonts w:ascii="华文仿宋" w:eastAsia="华文仿宋" w:hAnsi="华文仿宋" w:cs="Arial" w:hint="eastAsia"/>
          <w:color w:val="000000"/>
          <w:sz w:val="28"/>
          <w:szCs w:val="28"/>
        </w:rPr>
        <w:t>试攻读硕</w:t>
      </w:r>
      <w:r>
        <w:rPr>
          <w:rFonts w:ascii="华文仿宋" w:eastAsia="华文仿宋" w:hAnsi="华文仿宋" w:cs="Arial" w:hint="eastAsia"/>
          <w:sz w:val="28"/>
          <w:szCs w:val="28"/>
        </w:rPr>
        <w:t>士学位研究生</w:t>
      </w:r>
      <w:r>
        <w:rPr>
          <w:rFonts w:ascii="华文仿宋" w:eastAsia="华文仿宋" w:hAnsi="华文仿宋" w:hint="eastAsia"/>
          <w:sz w:val="28"/>
          <w:szCs w:val="28"/>
        </w:rPr>
        <w:t>资格的学生，应在四年级（五年制本科的为五年级）第一学期开学前取得规定素质拓展学分。</w:t>
      </w:r>
    </w:p>
    <w:p w:rsidR="00E534E4" w:rsidRDefault="00F91126">
      <w:pPr>
        <w:widowControl/>
        <w:snapToGrid w:val="0"/>
        <w:spacing w:line="480" w:lineRule="exact"/>
        <w:ind w:rightChars="-105" w:right="-220"/>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第二章  素质拓展学分记分内容</w:t>
      </w:r>
    </w:p>
    <w:p w:rsidR="00E534E4" w:rsidRDefault="00F91126">
      <w:pPr>
        <w:snapToGrid w:val="0"/>
        <w:spacing w:line="480" w:lineRule="exact"/>
        <w:ind w:rightChars="-105" w:right="-220" w:firstLineChars="200" w:firstLine="561"/>
        <w:rPr>
          <w:rFonts w:ascii="华文仿宋" w:eastAsia="华文仿宋" w:hAnsi="华文仿宋" w:cs="宋体"/>
          <w:sz w:val="28"/>
          <w:szCs w:val="28"/>
        </w:rPr>
        <w:sectPr w:rsidR="00E534E4">
          <w:footerReference w:type="default" r:id="rId11"/>
          <w:pgSz w:w="11906" w:h="16838"/>
          <w:pgMar w:top="1440" w:right="1800" w:bottom="1440" w:left="1800" w:header="851" w:footer="992" w:gutter="0"/>
          <w:pgNumType w:fmt="numberInDash"/>
          <w:cols w:space="425"/>
          <w:docGrid w:type="lines" w:linePitch="312"/>
        </w:sectPr>
      </w:pPr>
      <w:r>
        <w:rPr>
          <w:rFonts w:ascii="华文仿宋" w:eastAsia="华文仿宋" w:hAnsi="华文仿宋" w:hint="eastAsia"/>
          <w:b/>
          <w:sz w:val="28"/>
          <w:szCs w:val="28"/>
        </w:rPr>
        <w:t>第五条</w:t>
      </w:r>
      <w:r>
        <w:rPr>
          <w:rFonts w:ascii="华文仿宋" w:eastAsia="华文仿宋" w:hAnsi="华文仿宋" w:hint="eastAsia"/>
          <w:sz w:val="28"/>
          <w:szCs w:val="28"/>
        </w:rPr>
        <w:t xml:space="preserve">  学生参加素质拓展活动可获得相应的素质拓展学分，</w:t>
      </w:r>
      <w:r>
        <w:rPr>
          <w:rFonts w:ascii="华文仿宋" w:eastAsia="华文仿宋" w:hAnsi="华文仿宋" w:cs="宋体" w:hint="eastAsia"/>
          <w:sz w:val="28"/>
          <w:szCs w:val="28"/>
        </w:rPr>
        <w:t>素质拓展活动由社会实践与志愿服务、学术科技与创新创业、文化艺术</w:t>
      </w:r>
    </w:p>
    <w:p w:rsidR="00E534E4" w:rsidRDefault="00F91126" w:rsidP="00C64A24">
      <w:pPr>
        <w:snapToGrid w:val="0"/>
        <w:spacing w:line="480" w:lineRule="exact"/>
        <w:ind w:rightChars="-105" w:right="-220"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lastRenderedPageBreak/>
        <w:t>与技能发展、社团活动与社会工作四方面组成。</w:t>
      </w:r>
    </w:p>
    <w:p w:rsidR="00E534E4" w:rsidRDefault="00F91126">
      <w:pPr>
        <w:snapToGrid w:val="0"/>
        <w:spacing w:line="480" w:lineRule="exact"/>
        <w:ind w:rightChars="-105" w:right="-220" w:firstLineChars="200" w:firstLine="561"/>
        <w:rPr>
          <w:rFonts w:ascii="华文仿宋" w:eastAsia="华文仿宋" w:hAnsi="华文仿宋" w:cs="宋体"/>
          <w:sz w:val="28"/>
          <w:szCs w:val="28"/>
        </w:rPr>
      </w:pPr>
      <w:r>
        <w:rPr>
          <w:rFonts w:ascii="华文仿宋" w:eastAsia="华文仿宋" w:hAnsi="华文仿宋" w:cs="宋体" w:hint="eastAsia"/>
          <w:b/>
          <w:sz w:val="28"/>
          <w:szCs w:val="28"/>
        </w:rPr>
        <w:t>一、</w:t>
      </w:r>
      <w:r>
        <w:rPr>
          <w:rFonts w:ascii="华文仿宋" w:eastAsia="华文仿宋" w:hAnsi="华文仿宋" w:cs="宋体" w:hint="eastAsia"/>
          <w:sz w:val="28"/>
          <w:szCs w:val="28"/>
        </w:rPr>
        <w:t>社会实践与志愿服务活动认定内容</w:t>
      </w:r>
    </w:p>
    <w:p w:rsidR="00E534E4" w:rsidRDefault="00F91126">
      <w:pPr>
        <w:snapToGrid w:val="0"/>
        <w:spacing w:line="480" w:lineRule="exact"/>
        <w:ind w:rightChars="-105" w:right="-220" w:firstLineChars="200" w:firstLine="560"/>
        <w:rPr>
          <w:rFonts w:ascii="华文仿宋" w:eastAsia="华文仿宋" w:hAnsi="华文仿宋"/>
          <w:kern w:val="0"/>
          <w:sz w:val="28"/>
          <w:szCs w:val="28"/>
        </w:rPr>
      </w:pPr>
      <w:r>
        <w:rPr>
          <w:rFonts w:ascii="华文仿宋" w:eastAsia="华文仿宋" w:hAnsi="华文仿宋" w:cs="宋体" w:hint="eastAsia"/>
          <w:kern w:val="0"/>
          <w:sz w:val="28"/>
          <w:szCs w:val="28"/>
        </w:rPr>
        <w:t>学校鼓励大学生积极参加社会实践与志愿服务活动，如寒暑假支农、支教、各种大型志愿服务活动以及其他经学校或学院认可的项目，并按规定完成调查报告、心得体会，可获得相应的学分。</w:t>
      </w:r>
    </w:p>
    <w:p w:rsidR="00E534E4" w:rsidRDefault="00F91126">
      <w:pPr>
        <w:snapToGrid w:val="0"/>
        <w:spacing w:line="480" w:lineRule="exact"/>
        <w:ind w:rightChars="-105" w:right="-220" w:firstLineChars="198" w:firstLine="555"/>
        <w:rPr>
          <w:rFonts w:ascii="华文仿宋" w:eastAsia="华文仿宋" w:hAnsi="华文仿宋" w:cs="宋体"/>
          <w:bCs/>
          <w:kern w:val="0"/>
          <w:sz w:val="28"/>
          <w:szCs w:val="28"/>
        </w:rPr>
      </w:pPr>
      <w:r>
        <w:rPr>
          <w:rFonts w:ascii="华文仿宋" w:eastAsia="华文仿宋" w:hAnsi="华文仿宋" w:cs="宋体" w:hint="eastAsia"/>
          <w:b/>
          <w:bCs/>
          <w:kern w:val="0"/>
          <w:sz w:val="28"/>
          <w:szCs w:val="28"/>
        </w:rPr>
        <w:t>二、</w:t>
      </w:r>
      <w:r>
        <w:rPr>
          <w:rFonts w:ascii="华文仿宋" w:eastAsia="华文仿宋" w:hAnsi="华文仿宋" w:cs="宋体" w:hint="eastAsia"/>
          <w:bCs/>
          <w:kern w:val="0"/>
          <w:sz w:val="28"/>
          <w:szCs w:val="28"/>
        </w:rPr>
        <w:t>学术科技与创新创业活动</w:t>
      </w:r>
      <w:r>
        <w:rPr>
          <w:rFonts w:ascii="华文仿宋" w:eastAsia="华文仿宋" w:hAnsi="华文仿宋" w:cs="宋体" w:hint="eastAsia"/>
          <w:sz w:val="28"/>
          <w:szCs w:val="28"/>
        </w:rPr>
        <w:t>认定</w:t>
      </w:r>
      <w:r>
        <w:rPr>
          <w:rFonts w:ascii="华文仿宋" w:eastAsia="华文仿宋" w:hAnsi="华文仿宋" w:cs="宋体" w:hint="eastAsia"/>
          <w:bCs/>
          <w:kern w:val="0"/>
          <w:sz w:val="28"/>
          <w:szCs w:val="28"/>
        </w:rPr>
        <w:t>内容</w:t>
      </w:r>
    </w:p>
    <w:p w:rsidR="00E534E4" w:rsidRDefault="00F91126">
      <w:pPr>
        <w:snapToGrid w:val="0"/>
        <w:spacing w:line="480" w:lineRule="exact"/>
        <w:ind w:rightChars="-105" w:right="-220" w:firstLineChars="198" w:firstLine="554"/>
        <w:rPr>
          <w:rFonts w:ascii="华文仿宋" w:eastAsia="华文仿宋" w:hAnsi="华文仿宋"/>
          <w:kern w:val="0"/>
          <w:sz w:val="28"/>
          <w:szCs w:val="28"/>
        </w:rPr>
      </w:pPr>
      <w:r>
        <w:rPr>
          <w:rFonts w:ascii="华文仿宋" w:eastAsia="华文仿宋" w:hAnsi="华文仿宋" w:cs="宋体" w:hint="eastAsia"/>
          <w:kern w:val="0"/>
          <w:sz w:val="28"/>
          <w:szCs w:val="28"/>
        </w:rPr>
        <w:t>学校鼓励大学生积极参加学术科技与创新创业活动，在论文发表、出版著作、大学生课外学术科技作品竞赛、各级各类创新创业作品大赛、科技成果、学术大会奖励、各级各类创新性实验计划项目、专利申请、各类职业证书、职业规划大赛等方面取得成绩，可获得相应学分。</w:t>
      </w:r>
    </w:p>
    <w:p w:rsidR="00E534E4" w:rsidRDefault="00F91126">
      <w:pPr>
        <w:snapToGrid w:val="0"/>
        <w:spacing w:line="480" w:lineRule="exact"/>
        <w:ind w:rightChars="-105" w:right="-220" w:firstLineChars="200" w:firstLine="561"/>
        <w:jc w:val="left"/>
        <w:rPr>
          <w:rFonts w:ascii="华文仿宋" w:eastAsia="华文仿宋" w:hAnsi="华文仿宋" w:cs="宋体"/>
          <w:b/>
          <w:bCs/>
          <w:kern w:val="0"/>
          <w:sz w:val="28"/>
          <w:szCs w:val="28"/>
        </w:rPr>
      </w:pPr>
      <w:r>
        <w:rPr>
          <w:rFonts w:ascii="华文仿宋" w:eastAsia="华文仿宋" w:hAnsi="华文仿宋" w:cs="宋体" w:hint="eastAsia"/>
          <w:b/>
          <w:bCs/>
          <w:kern w:val="0"/>
          <w:sz w:val="28"/>
          <w:szCs w:val="28"/>
        </w:rPr>
        <w:t>三、</w:t>
      </w:r>
      <w:r>
        <w:rPr>
          <w:rFonts w:ascii="华文仿宋" w:eastAsia="华文仿宋" w:hAnsi="华文仿宋" w:cs="宋体" w:hint="eastAsia"/>
          <w:bCs/>
          <w:kern w:val="0"/>
          <w:sz w:val="28"/>
          <w:szCs w:val="28"/>
        </w:rPr>
        <w:t>文化艺术与技能发展活动</w:t>
      </w:r>
      <w:r>
        <w:rPr>
          <w:rFonts w:ascii="华文仿宋" w:eastAsia="华文仿宋" w:hAnsi="华文仿宋" w:cs="宋体" w:hint="eastAsia"/>
          <w:sz w:val="28"/>
          <w:szCs w:val="28"/>
        </w:rPr>
        <w:t>认定</w:t>
      </w:r>
      <w:r>
        <w:rPr>
          <w:rFonts w:ascii="华文仿宋" w:eastAsia="华文仿宋" w:hAnsi="华文仿宋" w:cs="宋体" w:hint="eastAsia"/>
          <w:bCs/>
          <w:kern w:val="0"/>
          <w:sz w:val="28"/>
          <w:szCs w:val="28"/>
        </w:rPr>
        <w:t>内容</w:t>
      </w:r>
    </w:p>
    <w:p w:rsidR="00E534E4" w:rsidRDefault="00F91126">
      <w:pPr>
        <w:snapToGrid w:val="0"/>
        <w:spacing w:line="480" w:lineRule="exact"/>
        <w:ind w:rightChars="-105" w:right="-220"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学校鼓励大学生积极参加文化艺术与技能发展活动，在各类报纸刊物发表文学作品和新闻报道类作品，参加校园文化艺术活动，人文讲座、科学论坛或其他各类文化科技讲座，参加各种国家级、省级、校级文艺体育竞赛获得奖励，主办个人音乐会、演唱会、表演等，具有举办单位正式通知及参与活动的相关证明材料或学校相关部门出具的书面证明，可获得相应学分。</w:t>
      </w:r>
    </w:p>
    <w:p w:rsidR="00E534E4" w:rsidRDefault="00F91126">
      <w:pPr>
        <w:snapToGrid w:val="0"/>
        <w:spacing w:line="480" w:lineRule="exact"/>
        <w:ind w:rightChars="-105" w:right="-220" w:firstLineChars="200" w:firstLine="560"/>
        <w:jc w:val="left"/>
        <w:rPr>
          <w:rFonts w:ascii="华文仿宋" w:eastAsia="华文仿宋" w:hAnsi="华文仿宋"/>
          <w:b/>
          <w:kern w:val="0"/>
          <w:sz w:val="28"/>
          <w:szCs w:val="28"/>
        </w:rPr>
      </w:pPr>
      <w:r>
        <w:rPr>
          <w:rFonts w:ascii="华文仿宋" w:eastAsia="华文仿宋" w:hAnsi="华文仿宋" w:cs="宋体" w:hint="eastAsia"/>
          <w:kern w:val="0"/>
          <w:sz w:val="28"/>
          <w:szCs w:val="28"/>
        </w:rPr>
        <w:t>四、社团活动和社会工作</w:t>
      </w:r>
      <w:r>
        <w:rPr>
          <w:rFonts w:ascii="华文仿宋" w:eastAsia="华文仿宋" w:hAnsi="华文仿宋" w:cs="宋体" w:hint="eastAsia"/>
          <w:sz w:val="28"/>
          <w:szCs w:val="28"/>
        </w:rPr>
        <w:t>认定</w:t>
      </w:r>
      <w:r>
        <w:rPr>
          <w:rFonts w:ascii="华文仿宋" w:eastAsia="华文仿宋" w:hAnsi="华文仿宋" w:cs="宋体" w:hint="eastAsia"/>
          <w:kern w:val="0"/>
          <w:sz w:val="28"/>
          <w:szCs w:val="28"/>
        </w:rPr>
        <w:t>内容</w:t>
      </w:r>
    </w:p>
    <w:p w:rsidR="00E534E4" w:rsidRDefault="00F91126">
      <w:pPr>
        <w:snapToGrid w:val="0"/>
        <w:spacing w:line="480" w:lineRule="exact"/>
        <w:ind w:rightChars="-105" w:right="-220" w:firstLineChars="200" w:firstLine="560"/>
        <w:jc w:val="left"/>
        <w:rPr>
          <w:rFonts w:ascii="华文仿宋" w:eastAsia="华文仿宋" w:hAnsi="华文仿宋"/>
          <w:kern w:val="0"/>
          <w:sz w:val="28"/>
          <w:szCs w:val="28"/>
        </w:rPr>
      </w:pPr>
      <w:r>
        <w:rPr>
          <w:rFonts w:ascii="华文仿宋" w:eastAsia="华文仿宋" w:hAnsi="华文仿宋" w:cs="宋体" w:hint="eastAsia"/>
          <w:kern w:val="0"/>
          <w:sz w:val="28"/>
          <w:szCs w:val="28"/>
        </w:rPr>
        <w:t>学校鼓励大学生积极参加社团活动和社会工作，如担任学校、学院两级学生会、团委、学生社团组织以及各班团干部考核合格者；由学校组织或选派参加短期培训，考察学习、校外挂职、境外留学交流并按要求完成既定任务者；参加校外各类社团组织，在组织任务完成上获得单位肯定或获得奖励者，可获得相应学分。</w:t>
      </w:r>
    </w:p>
    <w:p w:rsidR="00E534E4" w:rsidRDefault="00F91126">
      <w:pPr>
        <w:widowControl/>
        <w:snapToGrid w:val="0"/>
        <w:spacing w:line="480" w:lineRule="exact"/>
        <w:ind w:rightChars="-105" w:right="-220"/>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第三章素质拓展学分记分标准与要求</w:t>
      </w:r>
    </w:p>
    <w:p w:rsidR="00E534E4" w:rsidRDefault="00F91126">
      <w:pPr>
        <w:snapToGrid w:val="0"/>
        <w:spacing w:line="480" w:lineRule="exact"/>
        <w:ind w:rightChars="-105" w:right="-220" w:firstLineChars="198" w:firstLine="555"/>
        <w:rPr>
          <w:rFonts w:ascii="华文仿宋" w:eastAsia="华文仿宋" w:hAnsi="华文仿宋"/>
          <w:sz w:val="28"/>
          <w:szCs w:val="28"/>
        </w:rPr>
      </w:pPr>
      <w:r>
        <w:rPr>
          <w:rFonts w:ascii="华文仿宋" w:eastAsia="华文仿宋" w:hAnsi="华文仿宋" w:hint="eastAsia"/>
          <w:b/>
          <w:sz w:val="28"/>
          <w:szCs w:val="28"/>
        </w:rPr>
        <w:t>第六条</w:t>
      </w:r>
      <w:r>
        <w:rPr>
          <w:rFonts w:ascii="华文仿宋" w:eastAsia="华文仿宋" w:hAnsi="华文仿宋" w:hint="eastAsia"/>
          <w:sz w:val="28"/>
          <w:szCs w:val="28"/>
        </w:rPr>
        <w:t xml:space="preserve">  学</w:t>
      </w:r>
      <w:r>
        <w:rPr>
          <w:rFonts w:ascii="华文仿宋" w:eastAsia="华文仿宋" w:hAnsi="华文仿宋" w:cs="宋体" w:hint="eastAsia"/>
          <w:kern w:val="0"/>
          <w:sz w:val="28"/>
          <w:szCs w:val="28"/>
        </w:rPr>
        <w:t>生参与上述集体活动或单项活动均可获得记分，具体记分种类、项目要求、记分标准等详见附表1</w:t>
      </w:r>
      <w:r>
        <w:rPr>
          <w:rFonts w:ascii="华文仿宋" w:eastAsia="华文仿宋" w:hAnsi="华文仿宋" w:hint="eastAsia"/>
          <w:sz w:val="28"/>
          <w:szCs w:val="28"/>
        </w:rPr>
        <w:t>。</w:t>
      </w:r>
    </w:p>
    <w:p w:rsidR="00E534E4" w:rsidRDefault="00F91126">
      <w:pPr>
        <w:snapToGrid w:val="0"/>
        <w:spacing w:line="480" w:lineRule="exact"/>
        <w:ind w:rightChars="-105" w:right="-220" w:firstLineChars="198" w:firstLine="555"/>
        <w:rPr>
          <w:rFonts w:ascii="华文仿宋" w:eastAsia="华文仿宋" w:hAnsi="华文仿宋" w:cs="宋体"/>
          <w:kern w:val="0"/>
          <w:sz w:val="28"/>
          <w:szCs w:val="28"/>
        </w:rPr>
        <w:sectPr w:rsidR="00E534E4">
          <w:footerReference w:type="default" r:id="rId12"/>
          <w:pgSz w:w="11906" w:h="16838"/>
          <w:pgMar w:top="1440" w:right="1800" w:bottom="1440" w:left="1800" w:header="851" w:footer="992" w:gutter="0"/>
          <w:pgNumType w:fmt="numberInDash"/>
          <w:cols w:space="425"/>
          <w:docGrid w:type="lines" w:linePitch="312"/>
        </w:sectPr>
      </w:pPr>
      <w:r>
        <w:rPr>
          <w:rFonts w:ascii="华文仿宋" w:eastAsia="华文仿宋" w:hAnsi="华文仿宋" w:hint="eastAsia"/>
          <w:b/>
          <w:sz w:val="28"/>
          <w:szCs w:val="28"/>
        </w:rPr>
        <w:t xml:space="preserve">第七条  </w:t>
      </w:r>
      <w:r>
        <w:rPr>
          <w:rFonts w:ascii="华文仿宋" w:eastAsia="华文仿宋" w:hAnsi="华文仿宋" w:hint="eastAsia"/>
          <w:sz w:val="28"/>
          <w:szCs w:val="28"/>
        </w:rPr>
        <w:t>附表中有多位学生参与的记分项目，若是个人项目，排名不分先后，记分等级和分数一致，</w:t>
      </w:r>
      <w:r>
        <w:rPr>
          <w:rFonts w:ascii="华文仿宋" w:eastAsia="华文仿宋" w:hAnsi="华文仿宋" w:cs="宋体" w:hint="eastAsia"/>
          <w:kern w:val="0"/>
          <w:sz w:val="28"/>
          <w:szCs w:val="28"/>
        </w:rPr>
        <w:t>排名有先后顺序，第一、二位按</w:t>
      </w:r>
    </w:p>
    <w:p w:rsidR="00E534E4" w:rsidRDefault="00F91126" w:rsidP="00C64A24">
      <w:pPr>
        <w:snapToGrid w:val="0"/>
        <w:spacing w:line="480" w:lineRule="exact"/>
        <w:ind w:rightChars="-105" w:right="-220" w:firstLineChars="198" w:firstLine="554"/>
        <w:rPr>
          <w:rFonts w:ascii="华文仿宋" w:eastAsia="华文仿宋" w:hAnsi="华文仿宋"/>
          <w:sz w:val="28"/>
          <w:szCs w:val="28"/>
        </w:rPr>
      </w:pPr>
      <w:r>
        <w:rPr>
          <w:rFonts w:ascii="华文仿宋" w:eastAsia="华文仿宋" w:hAnsi="华文仿宋" w:cs="宋体" w:hint="eastAsia"/>
          <w:kern w:val="0"/>
          <w:sz w:val="28"/>
          <w:szCs w:val="28"/>
        </w:rPr>
        <w:lastRenderedPageBreak/>
        <w:t>学分值记分，第三、四位按学分值乘以</w:t>
      </w:r>
      <w:r>
        <w:rPr>
          <w:rFonts w:ascii="华文仿宋" w:eastAsia="华文仿宋" w:hAnsi="华文仿宋" w:cs="宋体"/>
          <w:kern w:val="0"/>
          <w:sz w:val="28"/>
          <w:szCs w:val="28"/>
        </w:rPr>
        <w:t>0.5</w:t>
      </w:r>
      <w:r>
        <w:rPr>
          <w:rFonts w:ascii="华文仿宋" w:eastAsia="华文仿宋" w:hAnsi="华文仿宋" w:cs="宋体" w:hint="eastAsia"/>
          <w:kern w:val="0"/>
          <w:sz w:val="28"/>
          <w:szCs w:val="28"/>
        </w:rPr>
        <w:t>，第五位至第十位按学分值乘以0.2记分，第十位之后原则上不再记分。若是团体项目，所有成员统一按对应的记分等级记分。</w:t>
      </w:r>
    </w:p>
    <w:p w:rsidR="00E534E4" w:rsidRDefault="00F91126">
      <w:pPr>
        <w:snapToGrid w:val="0"/>
        <w:spacing w:line="480" w:lineRule="exact"/>
        <w:ind w:rightChars="-105" w:right="-220" w:firstLineChars="198" w:firstLine="555"/>
        <w:rPr>
          <w:rFonts w:ascii="华文仿宋" w:eastAsia="华文仿宋" w:hAnsi="华文仿宋"/>
          <w:b/>
          <w:sz w:val="28"/>
          <w:szCs w:val="28"/>
        </w:rPr>
      </w:pPr>
      <w:r>
        <w:rPr>
          <w:rFonts w:ascii="华文仿宋" w:eastAsia="华文仿宋" w:hAnsi="华文仿宋" w:hint="eastAsia"/>
          <w:b/>
          <w:sz w:val="28"/>
          <w:szCs w:val="28"/>
        </w:rPr>
        <w:t>第八条</w:t>
      </w:r>
      <w:r>
        <w:rPr>
          <w:rFonts w:ascii="华文仿宋" w:eastAsia="华文仿宋" w:hAnsi="华文仿宋" w:cs="仿宋_GB2312"/>
          <w:sz w:val="28"/>
          <w:szCs w:val="28"/>
          <w:shd w:val="clear" w:color="auto" w:fill="FFFFFF"/>
        </w:rPr>
        <w:t>学生参加同一活动</w:t>
      </w:r>
      <w:r>
        <w:rPr>
          <w:rFonts w:ascii="华文仿宋" w:eastAsia="华文仿宋" w:hAnsi="华文仿宋" w:cs="仿宋_GB2312" w:hint="eastAsia"/>
          <w:sz w:val="28"/>
          <w:szCs w:val="28"/>
          <w:shd w:val="clear" w:color="auto" w:fill="FFFFFF"/>
        </w:rPr>
        <w:t>或项目,取</w:t>
      </w:r>
      <w:r>
        <w:rPr>
          <w:rFonts w:ascii="华文仿宋" w:eastAsia="华文仿宋" w:hAnsi="华文仿宋" w:cs="仿宋_GB2312"/>
          <w:sz w:val="28"/>
          <w:szCs w:val="28"/>
          <w:shd w:val="clear" w:color="auto" w:fill="FFFFFF"/>
        </w:rPr>
        <w:t>得多项奖励，取最高</w:t>
      </w:r>
      <w:r>
        <w:rPr>
          <w:rFonts w:ascii="华文仿宋" w:eastAsia="华文仿宋" w:hAnsi="华文仿宋" w:cs="仿宋_GB2312" w:hint="eastAsia"/>
          <w:sz w:val="28"/>
          <w:szCs w:val="28"/>
          <w:shd w:val="clear" w:color="auto" w:fill="FFFFFF"/>
        </w:rPr>
        <w:t>级别</w:t>
      </w:r>
      <w:r>
        <w:rPr>
          <w:rFonts w:ascii="华文仿宋" w:eastAsia="华文仿宋" w:hAnsi="华文仿宋" w:cs="仿宋_GB2312"/>
          <w:sz w:val="28"/>
          <w:szCs w:val="28"/>
          <w:shd w:val="clear" w:color="auto" w:fill="FFFFFF"/>
        </w:rPr>
        <w:t>奖项</w:t>
      </w:r>
      <w:r>
        <w:rPr>
          <w:rFonts w:ascii="华文仿宋" w:eastAsia="华文仿宋" w:hAnsi="华文仿宋" w:cs="仿宋_GB2312" w:hint="eastAsia"/>
          <w:sz w:val="28"/>
          <w:szCs w:val="28"/>
          <w:shd w:val="clear" w:color="auto" w:fill="FFFFFF"/>
        </w:rPr>
        <w:t>按</w:t>
      </w:r>
      <w:r>
        <w:rPr>
          <w:rFonts w:ascii="华文仿宋" w:eastAsia="华文仿宋" w:hAnsi="华文仿宋" w:cs="仿宋_GB2312"/>
          <w:sz w:val="28"/>
          <w:szCs w:val="28"/>
          <w:shd w:val="clear" w:color="auto" w:fill="FFFFFF"/>
        </w:rPr>
        <w:t>相应学分计算，</w:t>
      </w:r>
      <w:r>
        <w:rPr>
          <w:rFonts w:ascii="华文仿宋" w:eastAsia="华文仿宋" w:hAnsi="华文仿宋" w:cs="仿宋_GB2312" w:hint="eastAsia"/>
          <w:sz w:val="28"/>
          <w:szCs w:val="28"/>
          <w:shd w:val="clear" w:color="auto" w:fill="FFFFFF"/>
        </w:rPr>
        <w:t>各级奖项不能重复</w:t>
      </w:r>
      <w:r>
        <w:rPr>
          <w:rFonts w:ascii="华文仿宋" w:eastAsia="华文仿宋" w:hAnsi="华文仿宋" w:cs="仿宋_GB2312"/>
          <w:sz w:val="28"/>
          <w:szCs w:val="28"/>
          <w:shd w:val="clear" w:color="auto" w:fill="FFFFFF"/>
        </w:rPr>
        <w:t>累加记分。</w:t>
      </w:r>
    </w:p>
    <w:p w:rsidR="00E534E4" w:rsidRDefault="00F91126">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cs="宋体" w:hint="eastAsia"/>
          <w:b/>
          <w:bCs/>
          <w:kern w:val="0"/>
          <w:sz w:val="28"/>
          <w:szCs w:val="28"/>
        </w:rPr>
        <w:t>第九条</w:t>
      </w:r>
      <w:r>
        <w:rPr>
          <w:rFonts w:ascii="华文仿宋" w:eastAsia="华文仿宋" w:hAnsi="华文仿宋" w:cs="宋体" w:hint="eastAsia"/>
          <w:kern w:val="0"/>
          <w:sz w:val="28"/>
          <w:szCs w:val="28"/>
        </w:rPr>
        <w:t xml:space="preserve">  学生以团体的形式参加同一</w:t>
      </w:r>
      <w:r>
        <w:rPr>
          <w:rFonts w:ascii="华文仿宋" w:eastAsia="华文仿宋" w:hAnsi="华文仿宋" w:cs="仿宋_GB2312"/>
          <w:sz w:val="28"/>
          <w:szCs w:val="28"/>
          <w:shd w:val="clear" w:color="auto" w:fill="FFFFFF"/>
        </w:rPr>
        <w:t>活动</w:t>
      </w:r>
      <w:r>
        <w:rPr>
          <w:rFonts w:ascii="华文仿宋" w:eastAsia="华文仿宋" w:hAnsi="华文仿宋" w:cs="仿宋_GB2312" w:hint="eastAsia"/>
          <w:sz w:val="28"/>
          <w:szCs w:val="28"/>
          <w:shd w:val="clear" w:color="auto" w:fill="FFFFFF"/>
        </w:rPr>
        <w:t>或项目,同时获得团体奖励和个人奖励的，团体和个人按相应级别的分值分别给予记分。</w:t>
      </w:r>
    </w:p>
    <w:p w:rsidR="00E534E4" w:rsidRDefault="00F91126">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hint="eastAsia"/>
          <w:b/>
          <w:sz w:val="28"/>
          <w:szCs w:val="28"/>
        </w:rPr>
        <w:t xml:space="preserve">第十条  </w:t>
      </w:r>
      <w:r>
        <w:rPr>
          <w:rFonts w:ascii="华文仿宋" w:eastAsia="华文仿宋" w:hAnsi="华文仿宋" w:cs="宋体" w:hint="eastAsia"/>
          <w:kern w:val="0"/>
          <w:sz w:val="28"/>
          <w:szCs w:val="28"/>
        </w:rPr>
        <w:t>凡本办法中未涉及到、但需要予以确认学分的项目，可由学生填写海南大学学生素质拓展学分项目认定申请表（详见附件3）向所在学院提出项目申请，报大学生素质拓展工作领导小组办公室（</w:t>
      </w:r>
      <w:r>
        <w:rPr>
          <w:rFonts w:ascii="华文仿宋" w:eastAsia="华文仿宋" w:hAnsi="华文仿宋" w:cs="宋体" w:hint="eastAsia"/>
          <w:color w:val="000000"/>
          <w:kern w:val="0"/>
          <w:sz w:val="28"/>
          <w:szCs w:val="28"/>
        </w:rPr>
        <w:t>校团委）</w:t>
      </w:r>
      <w:r>
        <w:rPr>
          <w:rFonts w:ascii="华文仿宋" w:eastAsia="华文仿宋" w:hAnsi="华文仿宋" w:cs="宋体" w:hint="eastAsia"/>
          <w:kern w:val="0"/>
          <w:sz w:val="28"/>
          <w:szCs w:val="28"/>
        </w:rPr>
        <w:t>备案。</w:t>
      </w:r>
    </w:p>
    <w:p w:rsidR="00E534E4" w:rsidRDefault="00F91126">
      <w:pPr>
        <w:widowControl/>
        <w:snapToGrid w:val="0"/>
        <w:spacing w:line="480" w:lineRule="exact"/>
        <w:ind w:rightChars="-105" w:right="-220"/>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第四章  素质拓展学分认证时间与方法</w:t>
      </w:r>
    </w:p>
    <w:p w:rsidR="00E534E4" w:rsidRDefault="00F91126">
      <w:pPr>
        <w:spacing w:line="480" w:lineRule="exact"/>
        <w:ind w:rightChars="-105" w:right="-220" w:firstLineChars="200" w:firstLine="561"/>
        <w:rPr>
          <w:rFonts w:ascii="华文仿宋" w:eastAsia="华文仿宋" w:hAnsi="华文仿宋"/>
          <w:sz w:val="28"/>
          <w:szCs w:val="28"/>
        </w:rPr>
      </w:pPr>
      <w:r>
        <w:rPr>
          <w:rFonts w:ascii="华文仿宋" w:eastAsia="华文仿宋" w:hAnsi="华文仿宋" w:hint="eastAsia"/>
          <w:b/>
          <w:sz w:val="28"/>
          <w:szCs w:val="28"/>
        </w:rPr>
        <w:t xml:space="preserve">第十一条 </w:t>
      </w:r>
      <w:r>
        <w:rPr>
          <w:rFonts w:ascii="华文仿宋" w:eastAsia="华文仿宋" w:hAnsi="华文仿宋" w:hint="eastAsia"/>
          <w:sz w:val="28"/>
          <w:szCs w:val="28"/>
        </w:rPr>
        <w:t xml:space="preserve"> 学校一般在每学期的第1周至第</w:t>
      </w:r>
      <w:r>
        <w:rPr>
          <w:rFonts w:ascii="华文仿宋" w:eastAsia="华文仿宋" w:hAnsi="华文仿宋"/>
          <w:sz w:val="28"/>
          <w:szCs w:val="28"/>
        </w:rPr>
        <w:t>4</w:t>
      </w:r>
      <w:r>
        <w:rPr>
          <w:rFonts w:ascii="华文仿宋" w:eastAsia="华文仿宋" w:hAnsi="华文仿宋" w:hint="eastAsia"/>
          <w:sz w:val="28"/>
          <w:szCs w:val="28"/>
        </w:rPr>
        <w:t>周进行素质拓展学分认证工作，具体认证时间由学校根据实际情况另行通知。</w:t>
      </w:r>
    </w:p>
    <w:p w:rsidR="00E534E4" w:rsidRDefault="00F91126">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第十二条</w:t>
      </w:r>
      <w:r>
        <w:rPr>
          <w:rFonts w:ascii="华文仿宋" w:eastAsia="华文仿宋" w:hAnsi="华文仿宋" w:hint="eastAsia"/>
          <w:sz w:val="28"/>
          <w:szCs w:val="28"/>
        </w:rPr>
        <w:t xml:space="preserve">  素质拓展学分可由学生个人自主申报，也可由单位统一申报。</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一、学生个人申报的学分认证流程如下：</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1、学生申请：学生通过海南大学大学生素质拓展学分采集系统，按系统有关提示，填写并打印学分认证申请表，并向所在学院提交认证证明材料（原件与复印件）；</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学院审核：学院参照《大学生素质拓展学分记分种类、项目要求和记分标准》（附表1）对申报材料进行审核。对证明材料齐全且真实有效的申请予以通过审核并加以妥善保管；对证明材料不全及无效的申请应马上反馈到学生本人，让其立即补交、修改、更正或退换相应材料，材料不符合认证标准的，及时退回给学生。</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、校内公示：材料审核完成后，将拟通过学分认证的学生名单进行为期不少于3个工作日的公示，公示完成无异议后，对通过认证的学生进行网上审核。</w:t>
      </w:r>
    </w:p>
    <w:p w:rsidR="00E534E4" w:rsidRDefault="00F91126">
      <w:pPr>
        <w:spacing w:line="480" w:lineRule="exact"/>
        <w:ind w:firstLineChars="200" w:firstLine="560"/>
        <w:rPr>
          <w:rFonts w:ascii="华文仿宋" w:eastAsia="华文仿宋" w:hAnsi="华文仿宋"/>
          <w:sz w:val="28"/>
          <w:szCs w:val="28"/>
        </w:rPr>
        <w:sectPr w:rsidR="00E534E4">
          <w:footerReference w:type="default" r:id="rId13"/>
          <w:pgSz w:w="11906" w:h="16838"/>
          <w:pgMar w:top="1440" w:right="1800" w:bottom="1440" w:left="1800" w:header="851" w:footer="992" w:gutter="0"/>
          <w:pgNumType w:fmt="numberInDash"/>
          <w:cols w:space="425"/>
          <w:docGrid w:type="lines" w:linePitch="312"/>
        </w:sectPr>
      </w:pPr>
      <w:r>
        <w:rPr>
          <w:rFonts w:ascii="华文仿宋" w:eastAsia="华文仿宋" w:hAnsi="华文仿宋"/>
          <w:sz w:val="28"/>
          <w:szCs w:val="28"/>
        </w:rPr>
        <w:t>4</w:t>
      </w:r>
      <w:r>
        <w:rPr>
          <w:rFonts w:ascii="华文仿宋" w:eastAsia="华文仿宋" w:hAnsi="华文仿宋" w:hint="eastAsia"/>
          <w:sz w:val="28"/>
          <w:szCs w:val="28"/>
        </w:rPr>
        <w:t>、档案管理：学院负责保存学生材料凭证，以班级为单位专门</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建档，并将认证学生名单备案汇总表（附表2）统一加盖学院公章后报送</w:t>
      </w:r>
      <w:r>
        <w:rPr>
          <w:rFonts w:ascii="华文仿宋" w:eastAsia="华文仿宋" w:hAnsi="华文仿宋" w:cs="宋体" w:hint="eastAsia"/>
          <w:kern w:val="0"/>
          <w:sz w:val="28"/>
          <w:szCs w:val="28"/>
        </w:rPr>
        <w:t>大学生素质拓展工作领导小组办公室（</w:t>
      </w:r>
      <w:r>
        <w:rPr>
          <w:rFonts w:ascii="华文仿宋" w:eastAsia="华文仿宋" w:hAnsi="华文仿宋" w:cs="宋体" w:hint="eastAsia"/>
          <w:color w:val="000000"/>
          <w:kern w:val="0"/>
          <w:sz w:val="28"/>
          <w:szCs w:val="28"/>
        </w:rPr>
        <w:t>校团委）</w:t>
      </w:r>
      <w:r>
        <w:rPr>
          <w:rFonts w:ascii="华文仿宋" w:eastAsia="华文仿宋" w:hAnsi="华文仿宋" w:hint="eastAsia"/>
          <w:sz w:val="28"/>
          <w:szCs w:val="28"/>
        </w:rPr>
        <w:t>。</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二、单位统一申报的学分认证流程如下：</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1、公示：申报单位将拟通过学分认证的学生名单进行为期不少于3个工作日的校内公示。</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、申报：公示完成无异议后，申报单位通过海南大学大学生素质拓展学分采集系统，按系统有关提示直接报送，并将该项目所涉及的学生汇总（附表2）后报</w:t>
      </w:r>
      <w:r>
        <w:rPr>
          <w:rFonts w:ascii="华文仿宋" w:eastAsia="华文仿宋" w:hAnsi="华文仿宋" w:cs="宋体" w:hint="eastAsia"/>
          <w:kern w:val="0"/>
          <w:sz w:val="28"/>
          <w:szCs w:val="28"/>
        </w:rPr>
        <w:t>大学生素质拓展工作领导小组办公室（</w:t>
      </w:r>
      <w:r>
        <w:rPr>
          <w:rFonts w:ascii="华文仿宋" w:eastAsia="华文仿宋" w:hAnsi="华文仿宋" w:cs="宋体" w:hint="eastAsia"/>
          <w:color w:val="000000"/>
          <w:kern w:val="0"/>
          <w:sz w:val="28"/>
          <w:szCs w:val="28"/>
        </w:rPr>
        <w:t>校团委）</w:t>
      </w:r>
      <w:r>
        <w:rPr>
          <w:rFonts w:ascii="华文仿宋" w:eastAsia="华文仿宋" w:hAnsi="华文仿宋" w:hint="eastAsia"/>
          <w:sz w:val="28"/>
          <w:szCs w:val="28"/>
        </w:rPr>
        <w:t>。</w:t>
      </w:r>
    </w:p>
    <w:p w:rsidR="00E534E4" w:rsidRDefault="00F91126">
      <w:pPr>
        <w:spacing w:line="480" w:lineRule="exact"/>
        <w:ind w:firstLineChars="200"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、归档：涉及学生有关凭证、文件等，分别报学生所属学院存档。</w:t>
      </w:r>
    </w:p>
    <w:p w:rsidR="00E534E4" w:rsidRDefault="00F91126">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 xml:space="preserve">第十三条  </w:t>
      </w:r>
      <w:r>
        <w:rPr>
          <w:rFonts w:ascii="华文仿宋" w:eastAsia="华文仿宋" w:hAnsi="华文仿宋" w:hint="eastAsia"/>
          <w:sz w:val="28"/>
          <w:szCs w:val="28"/>
        </w:rPr>
        <w:t>素质拓展学分认证和管理单位应本着严肃、认真、客观、公正的原则对学生的素质拓展学分进行认证，</w:t>
      </w:r>
      <w:r>
        <w:rPr>
          <w:rFonts w:ascii="华文仿宋" w:eastAsia="华文仿宋" w:hAnsi="华文仿宋" w:cs="宋体" w:hint="eastAsia"/>
          <w:kern w:val="0"/>
          <w:sz w:val="28"/>
          <w:szCs w:val="28"/>
        </w:rPr>
        <w:t>大学生素质拓展工作领导小组办公室（</w:t>
      </w:r>
      <w:r>
        <w:rPr>
          <w:rFonts w:ascii="华文仿宋" w:eastAsia="华文仿宋" w:hAnsi="华文仿宋" w:cs="宋体" w:hint="eastAsia"/>
          <w:color w:val="000000"/>
          <w:kern w:val="0"/>
          <w:sz w:val="28"/>
          <w:szCs w:val="28"/>
        </w:rPr>
        <w:t>校团委）</w:t>
      </w:r>
      <w:r>
        <w:rPr>
          <w:rFonts w:ascii="华文仿宋" w:eastAsia="华文仿宋" w:hAnsi="华文仿宋" w:hint="eastAsia"/>
          <w:sz w:val="28"/>
          <w:szCs w:val="28"/>
        </w:rPr>
        <w:t>在全校素质拓展学分认证工作完成后，将会同教务处、学生工作处等部门对各学院学生认证材料、认证过程进行抽查、复核。凡发现教师利用工作之便徇私舞弊，弄虚作假者，一经查实，按《海南大学教学事故认定与处理办法（修订）》有关规定进行严肃处理。凡发现学生弄虚作假者，报学校以考试作弊论处。</w:t>
      </w:r>
    </w:p>
    <w:p w:rsidR="00E534E4" w:rsidRDefault="00F91126">
      <w:pPr>
        <w:widowControl/>
        <w:snapToGrid w:val="0"/>
        <w:spacing w:line="480" w:lineRule="exact"/>
        <w:ind w:rightChars="-105" w:right="-220"/>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第五章  附则</w:t>
      </w:r>
    </w:p>
    <w:p w:rsidR="00E534E4" w:rsidRDefault="00F91126">
      <w:pPr>
        <w:widowControl/>
        <w:snapToGrid w:val="0"/>
        <w:spacing w:line="480" w:lineRule="exact"/>
        <w:ind w:rightChars="-105" w:right="-220" w:firstLineChars="200" w:firstLine="561"/>
        <w:jc w:val="left"/>
        <w:rPr>
          <w:rFonts w:ascii="华文仿宋" w:eastAsia="华文仿宋" w:hAnsi="华文仿宋"/>
          <w:sz w:val="28"/>
          <w:szCs w:val="28"/>
        </w:rPr>
      </w:pPr>
      <w:r>
        <w:rPr>
          <w:rFonts w:ascii="华文仿宋" w:eastAsia="华文仿宋" w:hAnsi="华文仿宋" w:hint="eastAsia"/>
          <w:b/>
          <w:sz w:val="28"/>
          <w:szCs w:val="28"/>
        </w:rPr>
        <w:t xml:space="preserve">第十四条  </w:t>
      </w:r>
      <w:r>
        <w:rPr>
          <w:rFonts w:ascii="华文仿宋" w:eastAsia="华文仿宋" w:hAnsi="华文仿宋" w:hint="eastAsia"/>
          <w:sz w:val="28"/>
          <w:szCs w:val="28"/>
        </w:rPr>
        <w:t>学生在校学习期间，应及时进行素质拓展学分认证，并适时查询、核对自己的学分获取情况。</w:t>
      </w:r>
    </w:p>
    <w:p w:rsidR="00E534E4" w:rsidRDefault="00F91126">
      <w:pPr>
        <w:spacing w:line="48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 xml:space="preserve">第十五条  </w:t>
      </w:r>
      <w:r>
        <w:rPr>
          <w:rFonts w:ascii="华文仿宋" w:eastAsia="华文仿宋" w:hAnsi="华文仿宋" w:hint="eastAsia"/>
          <w:sz w:val="28"/>
          <w:szCs w:val="28"/>
        </w:rPr>
        <w:t>各学院应对学分数没有修满的学生，特别是应届毕业班学生给予重点关注，及时提醒。</w:t>
      </w:r>
    </w:p>
    <w:p w:rsidR="00E534E4" w:rsidRDefault="00F91126">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 xml:space="preserve">第十六条  </w:t>
      </w:r>
      <w:r>
        <w:rPr>
          <w:rFonts w:ascii="华文仿宋" w:eastAsia="华文仿宋" w:hAnsi="华文仿宋" w:hint="eastAsia"/>
          <w:sz w:val="28"/>
          <w:szCs w:val="28"/>
        </w:rPr>
        <w:t>本规定从2013级学生开始试行。</w:t>
      </w:r>
    </w:p>
    <w:p w:rsidR="00E534E4" w:rsidRDefault="00F91126">
      <w:pPr>
        <w:spacing w:line="48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第十七条</w:t>
      </w:r>
      <w:r>
        <w:rPr>
          <w:rFonts w:ascii="华文仿宋" w:eastAsia="华文仿宋" w:hAnsi="华文仿宋" w:hint="eastAsia"/>
          <w:sz w:val="28"/>
          <w:szCs w:val="28"/>
        </w:rPr>
        <w:t xml:space="preserve">  本规定由教务处、校团委共同负责解释。</w:t>
      </w:r>
    </w:p>
    <w:p w:rsidR="00E534E4" w:rsidRDefault="00E534E4"/>
    <w:p w:rsidR="00E534E4" w:rsidRDefault="00E534E4"/>
    <w:p w:rsidR="00E534E4" w:rsidRDefault="00E534E4">
      <w:pPr>
        <w:spacing w:line="440" w:lineRule="exact"/>
        <w:ind w:rightChars="-105" w:right="-220"/>
        <w:rPr>
          <w:rFonts w:ascii="黑体" w:eastAsia="黑体" w:cs="黑体"/>
          <w:sz w:val="28"/>
          <w:szCs w:val="28"/>
        </w:rPr>
        <w:sectPr w:rsidR="00E534E4">
          <w:footerReference w:type="default" r:id="rId14"/>
          <w:pgSz w:w="11906" w:h="16838"/>
          <w:pgMar w:top="1440" w:right="1800" w:bottom="1440" w:left="1800" w:header="851" w:footer="992" w:gutter="0"/>
          <w:pgNumType w:fmt="numberInDash"/>
          <w:cols w:space="425"/>
          <w:docGrid w:type="lines" w:linePitch="312"/>
        </w:sectPr>
      </w:pPr>
    </w:p>
    <w:p w:rsidR="00E534E4" w:rsidRDefault="00F91126">
      <w:pPr>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附件2</w:t>
      </w:r>
    </w:p>
    <w:p w:rsidR="00E534E4" w:rsidRDefault="00F91126">
      <w:pPr>
        <w:ind w:firstLineChars="200" w:firstLine="641"/>
        <w:jc w:val="center"/>
        <w:rPr>
          <w:rFonts w:ascii="华文仿宋" w:eastAsia="华文仿宋" w:hAnsi="华文仿宋"/>
          <w:b/>
          <w:bCs/>
          <w:kern w:val="0"/>
          <w:sz w:val="32"/>
          <w:szCs w:val="32"/>
        </w:rPr>
      </w:pPr>
      <w:r>
        <w:rPr>
          <w:rFonts w:ascii="华文仿宋" w:eastAsia="华文仿宋" w:hAnsi="华文仿宋" w:cs="华文仿宋" w:hint="eastAsia"/>
          <w:b/>
          <w:bCs/>
          <w:kern w:val="0"/>
          <w:sz w:val="32"/>
          <w:szCs w:val="32"/>
        </w:rPr>
        <w:t>大学生素质拓展学分记分种类、项目要求和记分标准</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5"/>
        <w:gridCol w:w="2268"/>
        <w:gridCol w:w="5812"/>
        <w:gridCol w:w="1843"/>
        <w:gridCol w:w="2366"/>
      </w:tblGrid>
      <w:tr w:rsidR="00E534E4">
        <w:trPr>
          <w:trHeight w:val="622"/>
        </w:trPr>
        <w:tc>
          <w:tcPr>
            <w:tcW w:w="1591" w:type="dxa"/>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jc w:val="center"/>
              <w:rPr>
                <w:b/>
                <w:kern w:val="0"/>
                <w:sz w:val="24"/>
              </w:rPr>
            </w:pPr>
            <w:r>
              <w:rPr>
                <w:rFonts w:cs="宋体" w:hint="eastAsia"/>
                <w:b/>
                <w:kern w:val="0"/>
                <w:sz w:val="24"/>
              </w:rPr>
              <w:t>记分类别</w:t>
            </w:r>
          </w:p>
        </w:tc>
        <w:tc>
          <w:tcPr>
            <w:tcW w:w="785" w:type="dxa"/>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jc w:val="center"/>
              <w:rPr>
                <w:b/>
                <w:kern w:val="0"/>
                <w:sz w:val="24"/>
              </w:rPr>
            </w:pPr>
            <w:r>
              <w:rPr>
                <w:rFonts w:cs="宋体" w:hint="eastAsia"/>
                <w:b/>
                <w:kern w:val="0"/>
                <w:sz w:val="24"/>
              </w:rPr>
              <w:t>编号</w:t>
            </w:r>
          </w:p>
        </w:tc>
        <w:tc>
          <w:tcPr>
            <w:tcW w:w="2268" w:type="dxa"/>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jc w:val="center"/>
              <w:rPr>
                <w:b/>
                <w:kern w:val="0"/>
                <w:sz w:val="24"/>
              </w:rPr>
            </w:pPr>
            <w:r>
              <w:rPr>
                <w:rFonts w:cs="宋体" w:hint="eastAsia"/>
                <w:b/>
                <w:kern w:val="0"/>
                <w:sz w:val="24"/>
              </w:rPr>
              <w:t>记分种类</w:t>
            </w:r>
          </w:p>
        </w:tc>
        <w:tc>
          <w:tcPr>
            <w:tcW w:w="5812" w:type="dxa"/>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jc w:val="center"/>
              <w:rPr>
                <w:b/>
                <w:kern w:val="0"/>
                <w:sz w:val="24"/>
              </w:rPr>
            </w:pPr>
            <w:r>
              <w:rPr>
                <w:rFonts w:cs="宋体" w:hint="eastAsia"/>
                <w:b/>
                <w:kern w:val="0"/>
                <w:sz w:val="24"/>
              </w:rPr>
              <w:t>记分项目要求</w:t>
            </w:r>
          </w:p>
        </w:tc>
        <w:tc>
          <w:tcPr>
            <w:tcW w:w="1843" w:type="dxa"/>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jc w:val="center"/>
              <w:rPr>
                <w:b/>
                <w:kern w:val="0"/>
                <w:sz w:val="24"/>
              </w:rPr>
            </w:pPr>
            <w:r>
              <w:rPr>
                <w:rFonts w:cs="宋体" w:hint="eastAsia"/>
                <w:b/>
                <w:kern w:val="0"/>
                <w:sz w:val="24"/>
              </w:rPr>
              <w:t>学分</w:t>
            </w:r>
          </w:p>
        </w:tc>
        <w:tc>
          <w:tcPr>
            <w:tcW w:w="2366" w:type="dxa"/>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jc w:val="center"/>
              <w:rPr>
                <w:b/>
                <w:kern w:val="0"/>
                <w:sz w:val="24"/>
              </w:rPr>
            </w:pPr>
            <w:r>
              <w:rPr>
                <w:rFonts w:cs="宋体" w:hint="eastAsia"/>
                <w:b/>
                <w:kern w:val="0"/>
                <w:sz w:val="24"/>
              </w:rPr>
              <w:t>备注说明</w:t>
            </w:r>
          </w:p>
        </w:tc>
      </w:tr>
      <w:tr w:rsidR="00E534E4">
        <w:tc>
          <w:tcPr>
            <w:tcW w:w="1591" w:type="dxa"/>
            <w:vMerge w:val="restart"/>
            <w:tcBorders>
              <w:top w:val="single" w:sz="4" w:space="0" w:color="auto"/>
              <w:left w:val="single" w:sz="4" w:space="0" w:color="auto"/>
              <w:right w:val="single" w:sz="4" w:space="0" w:color="auto"/>
            </w:tcBorders>
            <w:vAlign w:val="center"/>
          </w:tcPr>
          <w:p w:rsidR="00E534E4" w:rsidRDefault="00F91126">
            <w:pPr>
              <w:spacing w:line="360" w:lineRule="exact"/>
              <w:rPr>
                <w:kern w:val="0"/>
                <w:sz w:val="18"/>
                <w:szCs w:val="18"/>
              </w:rPr>
            </w:pPr>
            <w:r>
              <w:rPr>
                <w:rFonts w:cs="宋体" w:hint="eastAsia"/>
                <w:kern w:val="0"/>
                <w:sz w:val="18"/>
                <w:szCs w:val="18"/>
              </w:rPr>
              <w:t>社会实践与志愿服务</w:t>
            </w: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A1</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志愿服务活动</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参加各种志愿服务活动并提供志愿服务时长证明材料</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rFonts w:hint="eastAsia"/>
                <w:kern w:val="0"/>
                <w:sz w:val="18"/>
                <w:szCs w:val="18"/>
              </w:rPr>
              <w:t>0.5</w:t>
            </w:r>
            <w:r>
              <w:rPr>
                <w:rFonts w:hint="eastAsia"/>
                <w:kern w:val="0"/>
                <w:sz w:val="18"/>
                <w:szCs w:val="18"/>
              </w:rPr>
              <w:t>分</w:t>
            </w:r>
            <w:r>
              <w:rPr>
                <w:rFonts w:hint="eastAsia"/>
                <w:kern w:val="0"/>
                <w:sz w:val="18"/>
                <w:szCs w:val="18"/>
              </w:rPr>
              <w:t>/10</w:t>
            </w:r>
            <w:r>
              <w:rPr>
                <w:rFonts w:hint="eastAsia"/>
                <w:kern w:val="0"/>
                <w:sz w:val="18"/>
                <w:szCs w:val="18"/>
              </w:rPr>
              <w:t>小时</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hint="eastAsia"/>
                <w:kern w:val="0"/>
                <w:sz w:val="18"/>
                <w:szCs w:val="18"/>
              </w:rPr>
              <w:t>每学年累加得分最高限</w:t>
            </w:r>
            <w:r>
              <w:rPr>
                <w:kern w:val="0"/>
                <w:sz w:val="18"/>
                <w:szCs w:val="18"/>
              </w:rPr>
              <w:t>2</w:t>
            </w:r>
            <w:r>
              <w:rPr>
                <w:rFonts w:hint="eastAsia"/>
                <w:kern w:val="0"/>
                <w:sz w:val="18"/>
                <w:szCs w:val="18"/>
              </w:rPr>
              <w:t>分</w:t>
            </w:r>
            <w:r>
              <w:rPr>
                <w:rFonts w:cs="宋体" w:hint="eastAsia"/>
                <w:kern w:val="0"/>
                <w:sz w:val="18"/>
                <w:szCs w:val="18"/>
              </w:rPr>
              <w:t>。学生个人组织的公益活动，需向校团委审批备案。</w:t>
            </w: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A2</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社会实践活动</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在完成培养方案规定社会实践课程学分基础上，参加社会实践并提交调查报告</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培养方案规定社会实践课程，不再获得素质拓展学分</w:t>
            </w: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A3</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社会实践（调查报告）获奖</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获国家、省级、校级优秀团队、积极分子、优秀调查报告</w:t>
            </w:r>
            <w:r>
              <w:rPr>
                <w:kern w:val="0"/>
                <w:sz w:val="18"/>
                <w:szCs w:val="18"/>
              </w:rPr>
              <w:t>(</w:t>
            </w:r>
            <w:r>
              <w:rPr>
                <w:rFonts w:cs="宋体" w:hint="eastAsia"/>
                <w:kern w:val="0"/>
                <w:sz w:val="18"/>
                <w:szCs w:val="18"/>
              </w:rPr>
              <w:t>论文</w:t>
            </w:r>
            <w:r>
              <w:rPr>
                <w:kern w:val="0"/>
                <w:sz w:val="18"/>
                <w:szCs w:val="18"/>
              </w:rPr>
              <w:t>)</w:t>
            </w:r>
          </w:p>
          <w:p w:rsidR="00E534E4" w:rsidRDefault="00E534E4">
            <w:pPr>
              <w:spacing w:line="360" w:lineRule="exact"/>
              <w:rPr>
                <w:kern w:val="0"/>
                <w:sz w:val="18"/>
                <w:szCs w:val="18"/>
              </w:rPr>
            </w:pPr>
          </w:p>
          <w:p w:rsidR="00E534E4" w:rsidRDefault="00E534E4">
            <w:pPr>
              <w:spacing w:line="360" w:lineRule="exact"/>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5</w:t>
            </w:r>
            <w:r>
              <w:rPr>
                <w:kern w:val="0"/>
                <w:sz w:val="18"/>
                <w:szCs w:val="18"/>
              </w:rPr>
              <w:t>分</w:t>
            </w:r>
            <w:r>
              <w:rPr>
                <w:kern w:val="0"/>
                <w:sz w:val="18"/>
                <w:szCs w:val="18"/>
              </w:rPr>
              <w:t>/3</w:t>
            </w:r>
            <w:r>
              <w:rPr>
                <w:kern w:val="0"/>
                <w:sz w:val="18"/>
                <w:szCs w:val="18"/>
              </w:rPr>
              <w:t>分</w:t>
            </w:r>
            <w:r>
              <w:rPr>
                <w:kern w:val="0"/>
                <w:sz w:val="18"/>
                <w:szCs w:val="18"/>
              </w:rPr>
              <w:t>/1</w:t>
            </w:r>
            <w:r>
              <w:rPr>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hint="eastAsia"/>
                <w:kern w:val="0"/>
                <w:sz w:val="18"/>
                <w:szCs w:val="18"/>
              </w:rPr>
              <w:t>同一项目取最高级计，不重复累计。</w:t>
            </w: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A</w:t>
            </w:r>
            <w:r>
              <w:rPr>
                <w:rFonts w:hint="eastAsia"/>
                <w:kern w:val="0"/>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无偿献血</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rFonts w:cs="宋体"/>
                <w:kern w:val="0"/>
                <w:sz w:val="18"/>
                <w:szCs w:val="18"/>
              </w:rPr>
            </w:pPr>
            <w:r>
              <w:rPr>
                <w:rFonts w:cs="宋体" w:hint="eastAsia"/>
                <w:kern w:val="0"/>
                <w:sz w:val="18"/>
                <w:szCs w:val="18"/>
              </w:rPr>
              <w:t>无偿献血证书</w:t>
            </w:r>
          </w:p>
          <w:p w:rsidR="00E534E4" w:rsidRDefault="00E534E4">
            <w:pPr>
              <w:spacing w:line="360" w:lineRule="exact"/>
              <w:rPr>
                <w:rFonts w:cs="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rFonts w:hint="eastAsia"/>
                <w:kern w:val="0"/>
                <w:sz w:val="18"/>
                <w:szCs w:val="18"/>
              </w:rPr>
              <w:t>1</w:t>
            </w:r>
            <w:r>
              <w:rPr>
                <w:rFonts w:hint="eastAsia"/>
                <w:kern w:val="0"/>
                <w:sz w:val="18"/>
                <w:szCs w:val="18"/>
              </w:rPr>
              <w:t>分</w:t>
            </w:r>
            <w:r>
              <w:rPr>
                <w:rFonts w:hint="eastAsia"/>
                <w:kern w:val="0"/>
                <w:sz w:val="18"/>
                <w:szCs w:val="18"/>
              </w:rPr>
              <w:t>/</w:t>
            </w:r>
            <w:r>
              <w:rPr>
                <w:rFonts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hint="eastAsia"/>
                <w:kern w:val="0"/>
                <w:sz w:val="18"/>
                <w:szCs w:val="18"/>
              </w:rPr>
              <w:t>每学年累加最高限</w:t>
            </w:r>
            <w:r>
              <w:rPr>
                <w:kern w:val="0"/>
                <w:sz w:val="18"/>
                <w:szCs w:val="18"/>
              </w:rPr>
              <w:t>2</w:t>
            </w:r>
            <w:r>
              <w:rPr>
                <w:rFonts w:hint="eastAsia"/>
                <w:kern w:val="0"/>
                <w:sz w:val="18"/>
                <w:szCs w:val="18"/>
              </w:rPr>
              <w:t>分</w:t>
            </w:r>
            <w:r>
              <w:rPr>
                <w:rFonts w:cs="宋体" w:hint="eastAsia"/>
                <w:kern w:val="0"/>
                <w:sz w:val="18"/>
                <w:szCs w:val="18"/>
              </w:rPr>
              <w:t>。</w:t>
            </w:r>
          </w:p>
        </w:tc>
      </w:tr>
      <w:tr w:rsidR="00E534E4">
        <w:tc>
          <w:tcPr>
            <w:tcW w:w="1591" w:type="dxa"/>
            <w:vMerge/>
            <w:tcBorders>
              <w:left w:val="single" w:sz="4" w:space="0" w:color="auto"/>
              <w:bottom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hint="eastAsia"/>
                <w:kern w:val="0"/>
                <w:sz w:val="18"/>
                <w:szCs w:val="18"/>
              </w:rPr>
              <w:t>A5</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rFonts w:cs="宋体"/>
                <w:kern w:val="0"/>
                <w:sz w:val="18"/>
                <w:szCs w:val="18"/>
              </w:rPr>
            </w:pPr>
            <w:r>
              <w:rPr>
                <w:rFonts w:cs="宋体" w:hint="eastAsia"/>
                <w:kern w:val="0"/>
                <w:sz w:val="18"/>
                <w:szCs w:val="18"/>
              </w:rPr>
              <w:t>校内</w:t>
            </w:r>
            <w:r>
              <w:rPr>
                <w:rFonts w:cs="宋体" w:hint="eastAsia"/>
                <w:kern w:val="0"/>
                <w:sz w:val="18"/>
                <w:szCs w:val="18"/>
              </w:rPr>
              <w:t>/</w:t>
            </w:r>
            <w:r>
              <w:rPr>
                <w:rFonts w:cs="宋体" w:hint="eastAsia"/>
                <w:kern w:val="0"/>
                <w:sz w:val="18"/>
                <w:szCs w:val="18"/>
              </w:rPr>
              <w:t>校外勤工助学活动</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rFonts w:cs="宋体"/>
                <w:kern w:val="0"/>
                <w:sz w:val="18"/>
                <w:szCs w:val="18"/>
              </w:rPr>
            </w:pPr>
            <w:r>
              <w:rPr>
                <w:rFonts w:cs="宋体"/>
                <w:kern w:val="0"/>
                <w:sz w:val="18"/>
                <w:szCs w:val="18"/>
              </w:rPr>
              <w:t>参加校</w:t>
            </w:r>
            <w:r>
              <w:rPr>
                <w:rFonts w:cs="宋体" w:hint="eastAsia"/>
                <w:kern w:val="0"/>
                <w:sz w:val="18"/>
                <w:szCs w:val="18"/>
              </w:rPr>
              <w:t>内外</w:t>
            </w:r>
            <w:r>
              <w:rPr>
                <w:rFonts w:cs="宋体"/>
                <w:kern w:val="0"/>
                <w:sz w:val="18"/>
                <w:szCs w:val="18"/>
              </w:rPr>
              <w:t>勤工助学</w:t>
            </w:r>
            <w:r>
              <w:rPr>
                <w:rFonts w:cs="宋体" w:hint="eastAsia"/>
                <w:kern w:val="0"/>
                <w:sz w:val="18"/>
                <w:szCs w:val="18"/>
              </w:rPr>
              <w:t>活动一学期</w:t>
            </w:r>
            <w:r>
              <w:rPr>
                <w:rFonts w:cs="宋体"/>
                <w:kern w:val="0"/>
                <w:sz w:val="18"/>
                <w:szCs w:val="18"/>
              </w:rPr>
              <w:t>以上</w:t>
            </w:r>
            <w:r>
              <w:rPr>
                <w:rFonts w:cs="宋体" w:hint="eastAsia"/>
                <w:kern w:val="0"/>
                <w:sz w:val="18"/>
                <w:szCs w:val="18"/>
              </w:rPr>
              <w:t>，且单位考核合格</w:t>
            </w:r>
          </w:p>
          <w:p w:rsidR="00E534E4" w:rsidRDefault="00E534E4">
            <w:pPr>
              <w:spacing w:line="360" w:lineRule="exact"/>
              <w:rPr>
                <w:rFonts w:cs="宋体"/>
                <w:kern w:val="0"/>
                <w:sz w:val="18"/>
                <w:szCs w:val="18"/>
              </w:rPr>
            </w:pPr>
          </w:p>
          <w:p w:rsidR="00E534E4" w:rsidRDefault="00E534E4">
            <w:pPr>
              <w:spacing w:line="360" w:lineRule="exact"/>
              <w:rPr>
                <w:rFonts w:cs="宋体"/>
                <w:kern w:val="0"/>
                <w:sz w:val="18"/>
                <w:szCs w:val="18"/>
              </w:rPr>
            </w:pPr>
          </w:p>
          <w:p w:rsidR="00E534E4" w:rsidRDefault="00E534E4">
            <w:pPr>
              <w:spacing w:line="360" w:lineRule="exact"/>
              <w:rPr>
                <w:rFonts w:cs="宋体"/>
                <w:kern w:val="0"/>
                <w:sz w:val="18"/>
                <w:szCs w:val="18"/>
              </w:rPr>
            </w:pPr>
          </w:p>
          <w:p w:rsidR="00E534E4" w:rsidRDefault="00E534E4">
            <w:pPr>
              <w:spacing w:line="360" w:lineRule="exact"/>
              <w:rPr>
                <w:rFonts w:cs="宋体"/>
                <w:kern w:val="0"/>
                <w:sz w:val="18"/>
                <w:szCs w:val="18"/>
              </w:rPr>
            </w:pPr>
          </w:p>
          <w:p w:rsidR="00E534E4" w:rsidRDefault="00E534E4">
            <w:pPr>
              <w:spacing w:line="360" w:lineRule="exact"/>
              <w:rPr>
                <w:rFonts w:cs="宋体"/>
                <w:kern w:val="0"/>
                <w:sz w:val="18"/>
                <w:szCs w:val="18"/>
              </w:rPr>
            </w:pPr>
          </w:p>
          <w:p w:rsidR="00E534E4" w:rsidRDefault="00E534E4">
            <w:pPr>
              <w:spacing w:line="360" w:lineRule="exact"/>
              <w:rPr>
                <w:rFonts w:cs="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rFonts w:cs="宋体"/>
                <w:kern w:val="0"/>
                <w:sz w:val="18"/>
                <w:szCs w:val="18"/>
              </w:rPr>
              <w:t>0.5</w:t>
            </w:r>
            <w:r>
              <w:rPr>
                <w:rFonts w:cs="宋体"/>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按</w:t>
            </w:r>
            <w:r>
              <w:rPr>
                <w:rFonts w:cs="宋体"/>
                <w:kern w:val="0"/>
                <w:sz w:val="18"/>
                <w:szCs w:val="18"/>
              </w:rPr>
              <w:t>学期记</w:t>
            </w:r>
            <w:r>
              <w:rPr>
                <w:rFonts w:cs="宋体" w:hint="eastAsia"/>
                <w:kern w:val="0"/>
                <w:sz w:val="18"/>
                <w:szCs w:val="18"/>
              </w:rPr>
              <w:t>分。参加校外勤工助学的学生，需持有校勤工学服务中心的证明材料或“三方”协议书。</w:t>
            </w:r>
          </w:p>
        </w:tc>
      </w:tr>
    </w:tbl>
    <w:p w:rsidR="00E534E4" w:rsidRDefault="00E534E4">
      <w:pPr>
        <w:spacing w:line="360" w:lineRule="exact"/>
        <w:rPr>
          <w:rFonts w:cs="宋体"/>
          <w:kern w:val="0"/>
          <w:sz w:val="18"/>
          <w:szCs w:val="18"/>
        </w:rPr>
        <w:sectPr w:rsidR="00E534E4">
          <w:footerReference w:type="default" r:id="rId15"/>
          <w:pgSz w:w="16838" w:h="11906" w:orient="landscape"/>
          <w:pgMar w:top="1797" w:right="1440" w:bottom="1797" w:left="1440" w:header="851" w:footer="992" w:gutter="0"/>
          <w:pgNumType w:fmt="numberInDash"/>
          <w:cols w:space="425"/>
          <w:docGrid w:type="linesAndChars" w:linePitch="312"/>
        </w:sect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5"/>
        <w:gridCol w:w="2268"/>
        <w:gridCol w:w="5812"/>
        <w:gridCol w:w="1843"/>
        <w:gridCol w:w="2366"/>
      </w:tblGrid>
      <w:tr w:rsidR="00E534E4">
        <w:tc>
          <w:tcPr>
            <w:tcW w:w="1591" w:type="dxa"/>
            <w:vMerge w:val="restart"/>
            <w:tcBorders>
              <w:top w:val="single" w:sz="4" w:space="0" w:color="auto"/>
              <w:left w:val="single" w:sz="4" w:space="0" w:color="auto"/>
              <w:right w:val="single" w:sz="4" w:space="0" w:color="auto"/>
            </w:tcBorders>
            <w:vAlign w:val="center"/>
          </w:tcPr>
          <w:p w:rsidR="00E534E4" w:rsidRDefault="00F91126">
            <w:pPr>
              <w:spacing w:line="360" w:lineRule="exact"/>
              <w:rPr>
                <w:kern w:val="0"/>
                <w:sz w:val="18"/>
                <w:szCs w:val="18"/>
              </w:rPr>
            </w:pPr>
            <w:r>
              <w:rPr>
                <w:rFonts w:cs="宋体" w:hint="eastAsia"/>
                <w:kern w:val="0"/>
                <w:sz w:val="18"/>
                <w:szCs w:val="18"/>
              </w:rPr>
              <w:lastRenderedPageBreak/>
              <w:t>学术科技与创新创业活动</w:t>
            </w:r>
          </w:p>
        </w:tc>
        <w:tc>
          <w:tcPr>
            <w:tcW w:w="785" w:type="dxa"/>
            <w:vMerge w:val="restart"/>
            <w:tcBorders>
              <w:top w:val="single" w:sz="4" w:space="0" w:color="auto"/>
              <w:left w:val="single" w:sz="4" w:space="0" w:color="auto"/>
              <w:right w:val="single" w:sz="4" w:space="0" w:color="auto"/>
            </w:tcBorders>
          </w:tcPr>
          <w:p w:rsidR="00E534E4" w:rsidRDefault="00F91126">
            <w:pPr>
              <w:spacing w:line="360" w:lineRule="exact"/>
              <w:rPr>
                <w:kern w:val="0"/>
                <w:sz w:val="18"/>
                <w:szCs w:val="18"/>
              </w:rPr>
            </w:pPr>
            <w:r>
              <w:rPr>
                <w:kern w:val="0"/>
                <w:sz w:val="18"/>
                <w:szCs w:val="18"/>
              </w:rPr>
              <w:t>B1</w:t>
            </w:r>
          </w:p>
        </w:tc>
        <w:tc>
          <w:tcPr>
            <w:tcW w:w="2268" w:type="dxa"/>
            <w:vMerge w:val="restart"/>
            <w:tcBorders>
              <w:top w:val="single" w:sz="4" w:space="0" w:color="auto"/>
              <w:left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学术论文</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“海南大学”为第一完成单位，</w:t>
            </w:r>
            <w:r>
              <w:rPr>
                <w:kern w:val="0"/>
                <w:sz w:val="18"/>
                <w:szCs w:val="18"/>
              </w:rPr>
              <w:t>SCI</w:t>
            </w:r>
            <w:r>
              <w:rPr>
                <w:rFonts w:cs="宋体" w:hint="eastAsia"/>
                <w:kern w:val="0"/>
                <w:sz w:val="18"/>
                <w:szCs w:val="18"/>
              </w:rPr>
              <w:t>、</w:t>
            </w:r>
            <w:r>
              <w:rPr>
                <w:kern w:val="0"/>
                <w:sz w:val="18"/>
                <w:szCs w:val="18"/>
              </w:rPr>
              <w:t>EI</w:t>
            </w:r>
            <w:r>
              <w:rPr>
                <w:rFonts w:cs="宋体" w:hint="eastAsia"/>
                <w:kern w:val="0"/>
                <w:sz w:val="18"/>
                <w:szCs w:val="18"/>
              </w:rPr>
              <w:t>等收录，按影响因子计分，应提供期刊原件及图书馆检索证明。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IF5.0</w:t>
            </w:r>
            <w:r>
              <w:rPr>
                <w:rFonts w:cs="宋体" w:hint="eastAsia"/>
                <w:kern w:val="0"/>
                <w:sz w:val="18"/>
                <w:szCs w:val="18"/>
              </w:rPr>
              <w:t>以上，</w:t>
            </w:r>
            <w:r>
              <w:rPr>
                <w:kern w:val="0"/>
                <w:sz w:val="18"/>
                <w:szCs w:val="18"/>
              </w:rPr>
              <w:t>10</w:t>
            </w:r>
            <w:r>
              <w:rPr>
                <w:rFonts w:cs="宋体" w:hint="eastAsia"/>
                <w:kern w:val="0"/>
                <w:sz w:val="18"/>
                <w:szCs w:val="18"/>
              </w:rPr>
              <w:t>分</w:t>
            </w:r>
            <w:r>
              <w:rPr>
                <w:kern w:val="0"/>
                <w:sz w:val="18"/>
                <w:szCs w:val="18"/>
              </w:rPr>
              <w:t>/</w:t>
            </w:r>
            <w:r>
              <w:rPr>
                <w:rFonts w:cs="宋体" w:hint="eastAsia"/>
                <w:kern w:val="0"/>
                <w:sz w:val="18"/>
                <w:szCs w:val="18"/>
              </w:rPr>
              <w:t>篇；</w:t>
            </w:r>
            <w:r>
              <w:rPr>
                <w:kern w:val="0"/>
                <w:sz w:val="18"/>
                <w:szCs w:val="18"/>
              </w:rPr>
              <w:t>2.0-5.0</w:t>
            </w:r>
            <w:r>
              <w:rPr>
                <w:rFonts w:hint="eastAsia"/>
                <w:kern w:val="0"/>
                <w:sz w:val="18"/>
                <w:szCs w:val="18"/>
              </w:rPr>
              <w:t>，</w:t>
            </w:r>
            <w:r>
              <w:rPr>
                <w:kern w:val="0"/>
                <w:sz w:val="18"/>
                <w:szCs w:val="18"/>
              </w:rPr>
              <w:t>6</w:t>
            </w:r>
            <w:r>
              <w:rPr>
                <w:rFonts w:cs="宋体" w:hint="eastAsia"/>
                <w:kern w:val="0"/>
                <w:sz w:val="18"/>
                <w:szCs w:val="18"/>
              </w:rPr>
              <w:t>分</w:t>
            </w:r>
            <w:r>
              <w:rPr>
                <w:kern w:val="0"/>
                <w:sz w:val="18"/>
                <w:szCs w:val="18"/>
              </w:rPr>
              <w:t>/</w:t>
            </w:r>
            <w:r>
              <w:rPr>
                <w:rFonts w:cs="宋体" w:hint="eastAsia"/>
                <w:kern w:val="0"/>
                <w:sz w:val="18"/>
                <w:szCs w:val="18"/>
              </w:rPr>
              <w:t>篇，</w:t>
            </w:r>
            <w:r>
              <w:rPr>
                <w:kern w:val="0"/>
                <w:sz w:val="18"/>
                <w:szCs w:val="18"/>
              </w:rPr>
              <w:t>2.0</w:t>
            </w:r>
            <w:r>
              <w:rPr>
                <w:rFonts w:cs="宋体" w:hint="eastAsia"/>
                <w:kern w:val="0"/>
                <w:sz w:val="18"/>
                <w:szCs w:val="18"/>
              </w:rPr>
              <w:t>以下记</w:t>
            </w:r>
            <w:r>
              <w:rPr>
                <w:kern w:val="0"/>
                <w:sz w:val="18"/>
                <w:szCs w:val="18"/>
              </w:rPr>
              <w:t>3</w:t>
            </w:r>
            <w:r>
              <w:rPr>
                <w:rFonts w:cs="宋体" w:hint="eastAsia"/>
                <w:kern w:val="0"/>
                <w:sz w:val="18"/>
                <w:szCs w:val="18"/>
              </w:rPr>
              <w:t>分</w:t>
            </w:r>
            <w:r>
              <w:rPr>
                <w:kern w:val="0"/>
                <w:sz w:val="18"/>
                <w:szCs w:val="18"/>
              </w:rPr>
              <w:t>/</w:t>
            </w:r>
            <w:r>
              <w:rPr>
                <w:rFonts w:cs="宋体" w:hint="eastAsia"/>
                <w:kern w:val="0"/>
                <w:sz w:val="18"/>
                <w:szCs w:val="18"/>
              </w:rPr>
              <w:t>篇</w:t>
            </w:r>
          </w:p>
        </w:tc>
        <w:tc>
          <w:tcPr>
            <w:tcW w:w="2366" w:type="dxa"/>
            <w:vMerge w:val="restart"/>
            <w:tcBorders>
              <w:top w:val="single" w:sz="4" w:space="0" w:color="auto"/>
              <w:left w:val="single" w:sz="4" w:space="0" w:color="auto"/>
              <w:bottom w:val="single" w:sz="4" w:space="0" w:color="auto"/>
              <w:right w:val="single" w:sz="4" w:space="0" w:color="auto"/>
            </w:tcBorders>
          </w:tcPr>
          <w:p w:rsidR="00E534E4" w:rsidRDefault="00E534E4">
            <w:pPr>
              <w:spacing w:line="360" w:lineRule="exact"/>
              <w:rPr>
                <w:kern w:val="0"/>
                <w:sz w:val="18"/>
                <w:szCs w:val="18"/>
              </w:rPr>
            </w:pP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2268"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全国核心期刊（正刊），“海南大学”为第一完成单位，本人为第一作者或导师为第一作者、本人为第二作者，应提供期刊原件及图书馆检索证明。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3</w:t>
            </w:r>
            <w:r>
              <w:rPr>
                <w:rFonts w:hint="eastAsia"/>
                <w:kern w:val="0"/>
                <w:sz w:val="18"/>
                <w:szCs w:val="18"/>
              </w:rPr>
              <w:t>分</w:t>
            </w:r>
            <w:r>
              <w:rPr>
                <w:rFonts w:hint="eastAsia"/>
                <w:kern w:val="0"/>
                <w:sz w:val="18"/>
                <w:szCs w:val="18"/>
              </w:rPr>
              <w:t>/</w:t>
            </w:r>
            <w:r>
              <w:rPr>
                <w:rFonts w:cs="宋体" w:hint="eastAsia"/>
                <w:kern w:val="0"/>
                <w:sz w:val="18"/>
                <w:szCs w:val="18"/>
              </w:rPr>
              <w:t>篇</w:t>
            </w:r>
          </w:p>
        </w:tc>
        <w:tc>
          <w:tcPr>
            <w:tcW w:w="2366" w:type="dxa"/>
            <w:vMerge/>
            <w:tcBorders>
              <w:top w:val="single" w:sz="4" w:space="0" w:color="auto"/>
              <w:left w:val="single" w:sz="4" w:space="0" w:color="auto"/>
              <w:bottom w:val="single" w:sz="4" w:space="0" w:color="auto"/>
              <w:right w:val="single" w:sz="4" w:space="0" w:color="auto"/>
            </w:tcBorders>
          </w:tcPr>
          <w:p w:rsidR="00E534E4" w:rsidRDefault="00E534E4">
            <w:pPr>
              <w:spacing w:line="360" w:lineRule="exact"/>
              <w:ind w:firstLine="360"/>
              <w:rPr>
                <w:kern w:val="0"/>
                <w:sz w:val="18"/>
                <w:szCs w:val="18"/>
              </w:rPr>
            </w:pP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2268"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其他期刊（正刊），“海南大学”为第一完成单位，本人为第一或第二作者，应提供期刊原件及图书馆检索证明。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2</w:t>
            </w:r>
            <w:r>
              <w:rPr>
                <w:rFonts w:hint="eastAsia"/>
                <w:kern w:val="0"/>
                <w:sz w:val="18"/>
                <w:szCs w:val="18"/>
              </w:rPr>
              <w:t>分</w:t>
            </w:r>
            <w:r>
              <w:rPr>
                <w:rFonts w:hint="eastAsia"/>
                <w:kern w:val="0"/>
                <w:sz w:val="18"/>
                <w:szCs w:val="18"/>
              </w:rPr>
              <w:t>/</w:t>
            </w:r>
            <w:r>
              <w:rPr>
                <w:rFonts w:cs="宋体" w:hint="eastAsia"/>
                <w:kern w:val="0"/>
                <w:sz w:val="18"/>
                <w:szCs w:val="18"/>
              </w:rPr>
              <w:t>篇</w:t>
            </w:r>
          </w:p>
        </w:tc>
        <w:tc>
          <w:tcPr>
            <w:tcW w:w="2366" w:type="dxa"/>
            <w:vMerge/>
            <w:tcBorders>
              <w:top w:val="single" w:sz="4" w:space="0" w:color="auto"/>
              <w:left w:val="single" w:sz="4" w:space="0" w:color="auto"/>
              <w:bottom w:val="single" w:sz="4" w:space="0" w:color="auto"/>
              <w:right w:val="single" w:sz="4" w:space="0" w:color="auto"/>
            </w:tcBorders>
          </w:tcPr>
          <w:p w:rsidR="00E534E4" w:rsidRDefault="00E534E4">
            <w:pPr>
              <w:spacing w:line="360" w:lineRule="exact"/>
              <w:ind w:firstLine="360"/>
              <w:rPr>
                <w:kern w:val="0"/>
                <w:sz w:val="18"/>
                <w:szCs w:val="18"/>
              </w:rPr>
            </w:pP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B2</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著作类</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专著各类著作，参与编写、编译等，提供著作原件及图书馆检索证明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rFonts w:hint="eastAsia"/>
                <w:kern w:val="0"/>
                <w:sz w:val="18"/>
                <w:szCs w:val="18"/>
              </w:rPr>
              <w:t>10</w:t>
            </w:r>
            <w:r>
              <w:rPr>
                <w:rFonts w:hint="eastAsia"/>
                <w:kern w:val="0"/>
                <w:sz w:val="18"/>
                <w:szCs w:val="18"/>
              </w:rPr>
              <w:t>分</w:t>
            </w:r>
            <w:r>
              <w:rPr>
                <w:rFonts w:hint="eastAsia"/>
                <w:kern w:val="0"/>
                <w:sz w:val="18"/>
                <w:szCs w:val="18"/>
              </w:rPr>
              <w:t>/6</w:t>
            </w:r>
            <w:r>
              <w:rPr>
                <w:kern w:val="0"/>
                <w:sz w:val="18"/>
                <w:szCs w:val="18"/>
              </w:rPr>
              <w:t>分</w:t>
            </w:r>
            <w:r>
              <w:rPr>
                <w:kern w:val="0"/>
                <w:sz w:val="18"/>
                <w:szCs w:val="18"/>
              </w:rPr>
              <w:t>/3</w:t>
            </w:r>
            <w:r>
              <w:rPr>
                <w:kern w:val="0"/>
                <w:sz w:val="18"/>
                <w:szCs w:val="18"/>
              </w:rPr>
              <w:t>分</w:t>
            </w:r>
            <w:r>
              <w:rPr>
                <w:kern w:val="0"/>
                <w:sz w:val="18"/>
                <w:szCs w:val="18"/>
              </w:rPr>
              <w:t>/2</w:t>
            </w:r>
            <w:r>
              <w:rPr>
                <w:kern w:val="0"/>
                <w:sz w:val="18"/>
                <w:szCs w:val="18"/>
              </w:rPr>
              <w:t>分</w:t>
            </w:r>
            <w:r>
              <w:rPr>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专著记</w:t>
            </w:r>
            <w:r>
              <w:rPr>
                <w:rFonts w:cs="宋体" w:hint="eastAsia"/>
                <w:kern w:val="0"/>
                <w:sz w:val="18"/>
                <w:szCs w:val="18"/>
              </w:rPr>
              <w:t>10</w:t>
            </w:r>
            <w:r>
              <w:rPr>
                <w:rFonts w:cs="宋体" w:hint="eastAsia"/>
                <w:kern w:val="0"/>
                <w:sz w:val="18"/>
                <w:szCs w:val="18"/>
              </w:rPr>
              <w:t>分。以主编或第一副主编参与编写或编译等，记</w:t>
            </w:r>
            <w:r>
              <w:rPr>
                <w:rFonts w:cs="宋体" w:hint="eastAsia"/>
                <w:kern w:val="0"/>
                <w:sz w:val="18"/>
                <w:szCs w:val="18"/>
              </w:rPr>
              <w:t>6</w:t>
            </w:r>
            <w:r>
              <w:rPr>
                <w:rFonts w:cs="宋体" w:hint="eastAsia"/>
                <w:kern w:val="0"/>
                <w:sz w:val="18"/>
                <w:szCs w:val="18"/>
              </w:rPr>
              <w:t>分。其它按字数记分：</w:t>
            </w:r>
            <w:r>
              <w:rPr>
                <w:kern w:val="0"/>
                <w:sz w:val="18"/>
                <w:szCs w:val="18"/>
              </w:rPr>
              <w:t>3</w:t>
            </w:r>
            <w:r>
              <w:rPr>
                <w:rFonts w:cs="宋体" w:hint="eastAsia"/>
                <w:kern w:val="0"/>
                <w:sz w:val="18"/>
                <w:szCs w:val="18"/>
              </w:rPr>
              <w:t>万字以上，记</w:t>
            </w:r>
            <w:r>
              <w:rPr>
                <w:kern w:val="0"/>
                <w:sz w:val="18"/>
                <w:szCs w:val="18"/>
              </w:rPr>
              <w:t>3</w:t>
            </w:r>
            <w:r>
              <w:rPr>
                <w:rFonts w:cs="宋体" w:hint="eastAsia"/>
                <w:kern w:val="0"/>
                <w:sz w:val="18"/>
                <w:szCs w:val="18"/>
              </w:rPr>
              <w:t>分；</w:t>
            </w:r>
            <w:r>
              <w:rPr>
                <w:kern w:val="0"/>
                <w:sz w:val="18"/>
                <w:szCs w:val="18"/>
              </w:rPr>
              <w:t>2-3</w:t>
            </w:r>
            <w:r>
              <w:rPr>
                <w:rFonts w:cs="宋体" w:hint="eastAsia"/>
                <w:kern w:val="0"/>
                <w:sz w:val="18"/>
                <w:szCs w:val="18"/>
              </w:rPr>
              <w:t>万字，记</w:t>
            </w:r>
            <w:r>
              <w:rPr>
                <w:kern w:val="0"/>
                <w:sz w:val="18"/>
                <w:szCs w:val="18"/>
              </w:rPr>
              <w:t>2</w:t>
            </w:r>
            <w:r>
              <w:rPr>
                <w:rFonts w:cs="宋体" w:hint="eastAsia"/>
                <w:kern w:val="0"/>
                <w:sz w:val="18"/>
                <w:szCs w:val="18"/>
              </w:rPr>
              <w:t>分；</w:t>
            </w:r>
            <w:r>
              <w:rPr>
                <w:kern w:val="0"/>
                <w:sz w:val="18"/>
                <w:szCs w:val="18"/>
              </w:rPr>
              <w:t>1-2</w:t>
            </w:r>
            <w:r>
              <w:rPr>
                <w:rFonts w:cs="宋体" w:hint="eastAsia"/>
                <w:kern w:val="0"/>
                <w:sz w:val="18"/>
                <w:szCs w:val="18"/>
              </w:rPr>
              <w:t>万字，记</w:t>
            </w:r>
            <w:r>
              <w:rPr>
                <w:kern w:val="0"/>
                <w:sz w:val="18"/>
                <w:szCs w:val="18"/>
              </w:rPr>
              <w:t>1</w:t>
            </w:r>
            <w:r>
              <w:rPr>
                <w:rFonts w:cs="宋体" w:hint="eastAsia"/>
                <w:kern w:val="0"/>
                <w:sz w:val="18"/>
                <w:szCs w:val="18"/>
              </w:rPr>
              <w:t>分；</w:t>
            </w:r>
            <w:r>
              <w:rPr>
                <w:kern w:val="0"/>
                <w:sz w:val="18"/>
                <w:szCs w:val="18"/>
              </w:rPr>
              <w:t>1</w:t>
            </w:r>
            <w:r>
              <w:rPr>
                <w:rFonts w:cs="宋体" w:hint="eastAsia"/>
                <w:kern w:val="0"/>
                <w:sz w:val="18"/>
                <w:szCs w:val="18"/>
              </w:rPr>
              <w:t>万字以下不记分。</w:t>
            </w: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vMerge w:val="restart"/>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B3</w:t>
            </w:r>
          </w:p>
          <w:p w:rsidR="00E534E4" w:rsidRDefault="00E534E4">
            <w:pPr>
              <w:spacing w:line="360" w:lineRule="exact"/>
              <w:ind w:firstLine="360"/>
              <w:rPr>
                <w:kern w:val="0"/>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科研创新项目</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主持获得国家、省级、校级科技创新或科研项目立项并结题</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rFonts w:hint="eastAsia"/>
                <w:kern w:val="0"/>
                <w:sz w:val="18"/>
                <w:szCs w:val="18"/>
              </w:rPr>
              <w:t>6</w:t>
            </w:r>
            <w:r>
              <w:rPr>
                <w:kern w:val="0"/>
                <w:sz w:val="18"/>
                <w:szCs w:val="18"/>
              </w:rPr>
              <w:t>分</w:t>
            </w:r>
            <w:r>
              <w:rPr>
                <w:kern w:val="0"/>
                <w:sz w:val="18"/>
                <w:szCs w:val="18"/>
              </w:rPr>
              <w:t>/3</w:t>
            </w:r>
            <w:r>
              <w:rPr>
                <w:kern w:val="0"/>
                <w:sz w:val="18"/>
                <w:szCs w:val="18"/>
              </w:rPr>
              <w:t>分</w:t>
            </w:r>
            <w:r>
              <w:rPr>
                <w:kern w:val="0"/>
                <w:sz w:val="18"/>
                <w:szCs w:val="18"/>
              </w:rPr>
              <w:t>/2</w:t>
            </w:r>
            <w:r>
              <w:rPr>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hint="eastAsia"/>
                <w:kern w:val="0"/>
                <w:sz w:val="18"/>
                <w:szCs w:val="18"/>
              </w:rPr>
              <w:t>同一项目取最高级计，不重复累计，记分时间节点以项目结题所在学年为准。</w:t>
            </w: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vMerge/>
            <w:tcBorders>
              <w:top w:val="single" w:sz="4" w:space="0" w:color="auto"/>
              <w:left w:val="single" w:sz="4" w:space="0" w:color="auto"/>
              <w:bottom w:val="single" w:sz="4" w:space="0" w:color="auto"/>
              <w:right w:val="single" w:sz="4" w:space="0" w:color="auto"/>
            </w:tcBorders>
          </w:tcPr>
          <w:p w:rsidR="00E534E4" w:rsidRDefault="00E534E4">
            <w:pPr>
              <w:spacing w:line="360" w:lineRule="exact"/>
              <w:ind w:firstLine="360"/>
              <w:rPr>
                <w:kern w:val="0"/>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E534E4" w:rsidRDefault="00E534E4">
            <w:pPr>
              <w:spacing w:line="360" w:lineRule="exact"/>
              <w:ind w:firstLine="360"/>
              <w:rPr>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参与教师科研项目，且发挥一定作用，教师提供主研作用证明，可获得记分</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一个课题一般最多只能有</w:t>
            </w:r>
            <w:r>
              <w:rPr>
                <w:rFonts w:cs="宋体" w:hint="eastAsia"/>
                <w:kern w:val="0"/>
                <w:sz w:val="18"/>
                <w:szCs w:val="18"/>
              </w:rPr>
              <w:t xml:space="preserve"> </w:t>
            </w:r>
            <w:r>
              <w:rPr>
                <w:rFonts w:cs="宋体"/>
                <w:kern w:val="0"/>
                <w:sz w:val="18"/>
                <w:szCs w:val="18"/>
              </w:rPr>
              <w:t>3</w:t>
            </w:r>
            <w:r>
              <w:rPr>
                <w:rFonts w:cs="宋体" w:hint="eastAsia"/>
                <w:kern w:val="0"/>
                <w:sz w:val="18"/>
                <w:szCs w:val="18"/>
              </w:rPr>
              <w:t>个主研。</w:t>
            </w:r>
          </w:p>
        </w:tc>
      </w:tr>
      <w:tr w:rsidR="00E534E4">
        <w:tc>
          <w:tcPr>
            <w:tcW w:w="1591" w:type="dxa"/>
            <w:vMerge/>
            <w:tcBorders>
              <w:left w:val="single" w:sz="4" w:space="0" w:color="auto"/>
              <w:right w:val="single" w:sz="4" w:space="0" w:color="auto"/>
            </w:tcBorders>
          </w:tcPr>
          <w:p w:rsidR="00E534E4" w:rsidRDefault="00E534E4">
            <w:pPr>
              <w:spacing w:line="36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kern w:val="0"/>
                <w:sz w:val="18"/>
                <w:szCs w:val="18"/>
              </w:rPr>
              <w:t>B4</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行业准入、资格认证</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cs="宋体" w:hint="eastAsia"/>
                <w:kern w:val="0"/>
                <w:sz w:val="18"/>
                <w:szCs w:val="18"/>
              </w:rPr>
              <w:t>获得国家、省级劳动人事等部门颁发的资格证书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jc w:val="left"/>
              <w:rPr>
                <w:kern w:val="0"/>
                <w:sz w:val="18"/>
                <w:szCs w:val="18"/>
              </w:rPr>
            </w:pPr>
            <w:r>
              <w:rPr>
                <w:kern w:val="0"/>
                <w:sz w:val="18"/>
                <w:szCs w:val="18"/>
              </w:rPr>
              <w:t>2</w:t>
            </w:r>
            <w:r>
              <w:rPr>
                <w:rFonts w:hint="eastAsia"/>
                <w:kern w:val="0"/>
                <w:sz w:val="18"/>
                <w:szCs w:val="18"/>
              </w:rPr>
              <w:t>分</w:t>
            </w:r>
            <w:r>
              <w:rPr>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360" w:lineRule="exact"/>
              <w:rPr>
                <w:kern w:val="0"/>
                <w:sz w:val="18"/>
                <w:szCs w:val="18"/>
              </w:rPr>
            </w:pPr>
            <w:r>
              <w:rPr>
                <w:rFonts w:hint="eastAsia"/>
                <w:kern w:val="0"/>
                <w:sz w:val="18"/>
                <w:szCs w:val="18"/>
              </w:rPr>
              <w:t>每学年累加最高限</w:t>
            </w:r>
            <w:r>
              <w:rPr>
                <w:kern w:val="0"/>
                <w:sz w:val="18"/>
                <w:szCs w:val="18"/>
              </w:rPr>
              <w:t>3</w:t>
            </w:r>
            <w:r>
              <w:rPr>
                <w:rFonts w:hint="eastAsia"/>
                <w:kern w:val="0"/>
                <w:sz w:val="18"/>
                <w:szCs w:val="18"/>
              </w:rPr>
              <w:t>分</w:t>
            </w:r>
            <w:r>
              <w:rPr>
                <w:rFonts w:cs="宋体" w:hint="eastAsia"/>
                <w:kern w:val="0"/>
                <w:sz w:val="18"/>
                <w:szCs w:val="18"/>
              </w:rPr>
              <w:t>。</w:t>
            </w:r>
          </w:p>
        </w:tc>
      </w:tr>
    </w:tbl>
    <w:p w:rsidR="00E534E4" w:rsidRDefault="00E534E4">
      <w:pPr>
        <w:spacing w:line="440" w:lineRule="exact"/>
        <w:ind w:firstLine="360"/>
        <w:rPr>
          <w:kern w:val="0"/>
          <w:sz w:val="18"/>
          <w:szCs w:val="18"/>
        </w:rPr>
        <w:sectPr w:rsidR="00E534E4">
          <w:footerReference w:type="default" r:id="rId16"/>
          <w:pgSz w:w="16838" w:h="11906" w:orient="landscape"/>
          <w:pgMar w:top="1797" w:right="1440" w:bottom="1797" w:left="1440" w:header="851" w:footer="992" w:gutter="0"/>
          <w:pgNumType w:fmt="numberInDash"/>
          <w:cols w:space="425"/>
          <w:docGrid w:type="linesAndChars" w:linePitch="312"/>
        </w:sect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5"/>
        <w:gridCol w:w="2268"/>
        <w:gridCol w:w="5812"/>
        <w:gridCol w:w="1843"/>
        <w:gridCol w:w="2366"/>
      </w:tblGrid>
      <w:tr w:rsidR="00E534E4">
        <w:tc>
          <w:tcPr>
            <w:tcW w:w="1591" w:type="dxa"/>
            <w:vMerge w:val="restart"/>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B5</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等级考试认证</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通过雅思、托福、剑桥商务英语、国家计算机等考试，并获得证书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B6</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发明创造、专利</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在校期间，通过国家有关技术部门鉴定或取得专利，提供有关部门的鉴定证书或专利证书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kern w:val="0"/>
                <w:sz w:val="18"/>
                <w:szCs w:val="18"/>
              </w:rPr>
              <w:t>3</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包括新品种、新产品、新技术、新软件、新设计等</w:t>
            </w: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B7</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挑战杯大学生课外学术科技作品竞赛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color w:val="000000"/>
                <w:kern w:val="0"/>
                <w:sz w:val="18"/>
                <w:szCs w:val="18"/>
              </w:rPr>
            </w:pPr>
            <w:r>
              <w:rPr>
                <w:rFonts w:cs="宋体" w:hint="eastAsia"/>
                <w:color w:val="000000"/>
                <w:kern w:val="0"/>
                <w:sz w:val="18"/>
                <w:szCs w:val="18"/>
              </w:rPr>
              <w:t>获国家一二三等奖、省级一二三等奖、校级一二三等奖、院级奖励，提供证书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color w:val="000000"/>
                <w:kern w:val="0"/>
                <w:sz w:val="18"/>
                <w:szCs w:val="18"/>
              </w:rPr>
            </w:pPr>
            <w:r>
              <w:rPr>
                <w:rFonts w:hint="eastAsia"/>
                <w:color w:val="000000"/>
                <w:kern w:val="0"/>
                <w:sz w:val="18"/>
                <w:szCs w:val="18"/>
              </w:rPr>
              <w:t>10</w:t>
            </w:r>
            <w:r>
              <w:rPr>
                <w:rFonts w:hint="eastAsia"/>
                <w:color w:val="000000"/>
                <w:kern w:val="0"/>
                <w:sz w:val="18"/>
                <w:szCs w:val="18"/>
              </w:rPr>
              <w:t>分</w:t>
            </w:r>
            <w:r>
              <w:rPr>
                <w:rFonts w:hint="eastAsia"/>
                <w:color w:val="000000"/>
                <w:kern w:val="0"/>
                <w:sz w:val="18"/>
                <w:szCs w:val="18"/>
              </w:rPr>
              <w:t>8</w:t>
            </w:r>
            <w:r>
              <w:rPr>
                <w:color w:val="000000"/>
                <w:kern w:val="0"/>
                <w:sz w:val="18"/>
                <w:szCs w:val="18"/>
              </w:rPr>
              <w:t>分</w:t>
            </w:r>
            <w:r>
              <w:rPr>
                <w:rFonts w:hint="eastAsia"/>
                <w:color w:val="000000"/>
                <w:kern w:val="0"/>
                <w:sz w:val="18"/>
                <w:szCs w:val="18"/>
              </w:rPr>
              <w:t>6</w:t>
            </w:r>
            <w:r>
              <w:rPr>
                <w:rFonts w:hint="eastAsia"/>
                <w:color w:val="000000"/>
                <w:kern w:val="0"/>
                <w:sz w:val="18"/>
                <w:szCs w:val="18"/>
              </w:rPr>
              <w:t>分</w:t>
            </w:r>
            <w:r>
              <w:rPr>
                <w:color w:val="000000"/>
                <w:kern w:val="0"/>
                <w:sz w:val="18"/>
                <w:szCs w:val="18"/>
              </w:rPr>
              <w:t>/</w:t>
            </w:r>
            <w:r>
              <w:rPr>
                <w:rFonts w:hint="eastAsia"/>
                <w:color w:val="000000"/>
                <w:kern w:val="0"/>
                <w:sz w:val="18"/>
                <w:szCs w:val="18"/>
              </w:rPr>
              <w:t>5</w:t>
            </w:r>
            <w:r>
              <w:rPr>
                <w:rFonts w:hint="eastAsia"/>
                <w:color w:val="000000"/>
                <w:kern w:val="0"/>
                <w:sz w:val="18"/>
                <w:szCs w:val="18"/>
              </w:rPr>
              <w:t>分</w:t>
            </w:r>
            <w:r>
              <w:rPr>
                <w:rFonts w:hint="eastAsia"/>
                <w:color w:val="000000"/>
                <w:kern w:val="0"/>
                <w:sz w:val="18"/>
                <w:szCs w:val="18"/>
              </w:rPr>
              <w:t>4</w:t>
            </w:r>
            <w:r>
              <w:rPr>
                <w:color w:val="000000"/>
                <w:kern w:val="0"/>
                <w:sz w:val="18"/>
                <w:szCs w:val="18"/>
              </w:rPr>
              <w:t>分</w:t>
            </w:r>
            <w:r>
              <w:rPr>
                <w:rFonts w:hint="eastAsia"/>
                <w:color w:val="000000"/>
                <w:kern w:val="0"/>
                <w:sz w:val="18"/>
                <w:szCs w:val="18"/>
              </w:rPr>
              <w:t>3</w:t>
            </w:r>
            <w:r>
              <w:rPr>
                <w:rFonts w:hint="eastAsia"/>
                <w:color w:val="000000"/>
                <w:kern w:val="0"/>
                <w:sz w:val="18"/>
                <w:szCs w:val="18"/>
              </w:rPr>
              <w:t>分</w:t>
            </w:r>
            <w:r>
              <w:rPr>
                <w:color w:val="000000"/>
                <w:kern w:val="0"/>
                <w:sz w:val="18"/>
                <w:szCs w:val="18"/>
              </w:rPr>
              <w:t>/</w:t>
            </w:r>
            <w:r>
              <w:rPr>
                <w:rFonts w:hint="eastAsia"/>
                <w:color w:val="000000"/>
                <w:kern w:val="0"/>
                <w:sz w:val="18"/>
                <w:szCs w:val="18"/>
              </w:rPr>
              <w:t>3</w:t>
            </w:r>
            <w:r>
              <w:rPr>
                <w:color w:val="000000"/>
                <w:kern w:val="0"/>
                <w:sz w:val="18"/>
                <w:szCs w:val="18"/>
              </w:rPr>
              <w:t>分</w:t>
            </w:r>
            <w:r>
              <w:rPr>
                <w:rFonts w:hint="eastAsia"/>
                <w:color w:val="000000"/>
                <w:kern w:val="0"/>
                <w:sz w:val="18"/>
                <w:szCs w:val="18"/>
              </w:rPr>
              <w:t>2</w:t>
            </w:r>
            <w:r>
              <w:rPr>
                <w:rFonts w:hint="eastAsia"/>
                <w:color w:val="000000"/>
                <w:kern w:val="0"/>
                <w:sz w:val="18"/>
                <w:szCs w:val="18"/>
              </w:rPr>
              <w:t>分</w:t>
            </w:r>
            <w:r>
              <w:rPr>
                <w:rFonts w:hint="eastAsia"/>
                <w:color w:val="000000"/>
                <w:kern w:val="0"/>
                <w:sz w:val="18"/>
                <w:szCs w:val="18"/>
              </w:rPr>
              <w:t>1.5</w:t>
            </w:r>
            <w:r>
              <w:rPr>
                <w:rFonts w:hint="eastAsia"/>
                <w:color w:val="000000"/>
                <w:kern w:val="0"/>
                <w:sz w:val="18"/>
                <w:szCs w:val="18"/>
              </w:rPr>
              <w:t>分</w:t>
            </w:r>
            <w:r>
              <w:rPr>
                <w:rFonts w:hint="eastAsia"/>
                <w:color w:val="000000"/>
                <w:kern w:val="0"/>
                <w:sz w:val="18"/>
                <w:szCs w:val="18"/>
              </w:rPr>
              <w:t>/1</w:t>
            </w:r>
            <w:r>
              <w:rPr>
                <w:rFonts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同一项目取最高级计，不重复累计。</w:t>
            </w: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B8</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其他科技学术类竞赛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获得国家、省级、校级数学建模、电子设计、机器人、力学、数学、物理、机械创新、程序设计、化学实验技能、全国英语等竞赛及其他学科专业竞赛一二三等奖，提供证书或相关证明材料。</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color w:val="000000"/>
                <w:kern w:val="0"/>
                <w:sz w:val="18"/>
                <w:szCs w:val="18"/>
              </w:rPr>
            </w:pPr>
            <w:r>
              <w:rPr>
                <w:rFonts w:hint="eastAsia"/>
                <w:color w:val="000000"/>
                <w:kern w:val="0"/>
                <w:sz w:val="18"/>
                <w:szCs w:val="18"/>
              </w:rPr>
              <w:t>8</w:t>
            </w:r>
            <w:r>
              <w:rPr>
                <w:rFonts w:hint="eastAsia"/>
                <w:color w:val="000000"/>
                <w:kern w:val="0"/>
                <w:sz w:val="18"/>
                <w:szCs w:val="18"/>
              </w:rPr>
              <w:t>分</w:t>
            </w:r>
            <w:r>
              <w:rPr>
                <w:rFonts w:hint="eastAsia"/>
                <w:color w:val="000000"/>
                <w:kern w:val="0"/>
                <w:sz w:val="18"/>
                <w:szCs w:val="18"/>
              </w:rPr>
              <w:t>7</w:t>
            </w:r>
            <w:r>
              <w:rPr>
                <w:color w:val="000000"/>
                <w:kern w:val="0"/>
                <w:sz w:val="18"/>
                <w:szCs w:val="18"/>
              </w:rPr>
              <w:t>分</w:t>
            </w:r>
            <w:r>
              <w:rPr>
                <w:rFonts w:hint="eastAsia"/>
                <w:color w:val="000000"/>
                <w:kern w:val="0"/>
                <w:sz w:val="18"/>
                <w:szCs w:val="18"/>
              </w:rPr>
              <w:t>6</w:t>
            </w:r>
            <w:r>
              <w:rPr>
                <w:rFonts w:hint="eastAsia"/>
                <w:color w:val="000000"/>
                <w:kern w:val="0"/>
                <w:sz w:val="18"/>
                <w:szCs w:val="18"/>
              </w:rPr>
              <w:t>分</w:t>
            </w:r>
            <w:r>
              <w:rPr>
                <w:color w:val="000000"/>
                <w:kern w:val="0"/>
                <w:sz w:val="18"/>
                <w:szCs w:val="18"/>
              </w:rPr>
              <w:t>/</w:t>
            </w:r>
            <w:r>
              <w:rPr>
                <w:rFonts w:hint="eastAsia"/>
                <w:color w:val="000000"/>
                <w:kern w:val="0"/>
                <w:sz w:val="18"/>
                <w:szCs w:val="18"/>
              </w:rPr>
              <w:t>5</w:t>
            </w:r>
            <w:r>
              <w:rPr>
                <w:rFonts w:hint="eastAsia"/>
                <w:color w:val="000000"/>
                <w:kern w:val="0"/>
                <w:sz w:val="18"/>
                <w:szCs w:val="18"/>
              </w:rPr>
              <w:t>分</w:t>
            </w:r>
            <w:r>
              <w:rPr>
                <w:rFonts w:hint="eastAsia"/>
                <w:color w:val="000000"/>
                <w:kern w:val="0"/>
                <w:sz w:val="18"/>
                <w:szCs w:val="18"/>
              </w:rPr>
              <w:t>4</w:t>
            </w:r>
            <w:r>
              <w:rPr>
                <w:color w:val="000000"/>
                <w:kern w:val="0"/>
                <w:sz w:val="18"/>
                <w:szCs w:val="18"/>
              </w:rPr>
              <w:t>分</w:t>
            </w:r>
            <w:r>
              <w:rPr>
                <w:rFonts w:hint="eastAsia"/>
                <w:color w:val="000000"/>
                <w:kern w:val="0"/>
                <w:sz w:val="18"/>
                <w:szCs w:val="18"/>
              </w:rPr>
              <w:t>3</w:t>
            </w:r>
            <w:r>
              <w:rPr>
                <w:rFonts w:hint="eastAsia"/>
                <w:color w:val="000000"/>
                <w:kern w:val="0"/>
                <w:sz w:val="18"/>
                <w:szCs w:val="18"/>
              </w:rPr>
              <w:t>分</w:t>
            </w:r>
            <w:r>
              <w:rPr>
                <w:color w:val="000000"/>
                <w:kern w:val="0"/>
                <w:sz w:val="18"/>
                <w:szCs w:val="18"/>
              </w:rPr>
              <w:t>/</w:t>
            </w:r>
            <w:r>
              <w:rPr>
                <w:rFonts w:hint="eastAsia"/>
                <w:color w:val="000000"/>
                <w:kern w:val="0"/>
                <w:sz w:val="18"/>
                <w:szCs w:val="18"/>
              </w:rPr>
              <w:t>3</w:t>
            </w:r>
            <w:r>
              <w:rPr>
                <w:color w:val="000000"/>
                <w:kern w:val="0"/>
                <w:sz w:val="18"/>
                <w:szCs w:val="18"/>
              </w:rPr>
              <w:t>分</w:t>
            </w:r>
            <w:r>
              <w:rPr>
                <w:rFonts w:hint="eastAsia"/>
                <w:color w:val="000000"/>
                <w:kern w:val="0"/>
                <w:sz w:val="18"/>
                <w:szCs w:val="18"/>
              </w:rPr>
              <w:t>2</w:t>
            </w:r>
            <w:r>
              <w:rPr>
                <w:rFonts w:hint="eastAsia"/>
                <w:color w:val="000000"/>
                <w:kern w:val="0"/>
                <w:sz w:val="18"/>
                <w:szCs w:val="18"/>
              </w:rPr>
              <w:t>分</w:t>
            </w:r>
            <w:r>
              <w:rPr>
                <w:rFonts w:hint="eastAsia"/>
                <w:color w:val="000000"/>
                <w:kern w:val="0"/>
                <w:sz w:val="18"/>
                <w:szCs w:val="18"/>
              </w:rPr>
              <w:t>1.5</w:t>
            </w:r>
            <w:r>
              <w:rPr>
                <w:rFonts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同一项目取最高级计，不重复累计。国家级学科竞赛项目以教育部高等教育教学评估中心最新发布的《全国高等学校本科教学基本状态数据库数据填报指南》所界定的范围为准，其它各类全国性学科竞赛或科技创新活动由各学院根据学科特点进行认定，原则上按省级或省级以下级别计。国际级奖项同国家级记分。</w:t>
            </w:r>
          </w:p>
        </w:tc>
      </w:tr>
    </w:tbl>
    <w:p w:rsidR="00E534E4" w:rsidRDefault="00E534E4">
      <w:pPr>
        <w:spacing w:line="440" w:lineRule="exact"/>
        <w:ind w:firstLine="360"/>
        <w:rPr>
          <w:kern w:val="0"/>
          <w:sz w:val="18"/>
          <w:szCs w:val="18"/>
        </w:rPr>
        <w:sectPr w:rsidR="00E534E4">
          <w:footerReference w:type="default" r:id="rId17"/>
          <w:pgSz w:w="16838" w:h="11906" w:orient="landscape"/>
          <w:pgMar w:top="1797" w:right="1440" w:bottom="1797" w:left="1440" w:header="851" w:footer="992" w:gutter="0"/>
          <w:pgNumType w:fmt="numberInDash"/>
          <w:cols w:space="425"/>
          <w:docGrid w:type="linesAndChars" w:linePitch="312"/>
        </w:sect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5"/>
        <w:gridCol w:w="2268"/>
        <w:gridCol w:w="5812"/>
        <w:gridCol w:w="1843"/>
        <w:gridCol w:w="2366"/>
      </w:tblGrid>
      <w:tr w:rsidR="00E534E4">
        <w:tc>
          <w:tcPr>
            <w:tcW w:w="1591" w:type="dxa"/>
            <w:tcBorders>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B9</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参与行业标准制定</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参与行业标准制定，提供行业相应邀请文件及证明材料</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2</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rPr>
                <w:kern w:val="0"/>
                <w:sz w:val="18"/>
                <w:szCs w:val="18"/>
              </w:rPr>
            </w:pPr>
          </w:p>
        </w:tc>
      </w:tr>
      <w:tr w:rsidR="00E534E4">
        <w:tc>
          <w:tcPr>
            <w:tcW w:w="1591" w:type="dxa"/>
            <w:vMerge w:val="restart"/>
            <w:tcBorders>
              <w:top w:val="single" w:sz="4" w:space="0" w:color="auto"/>
              <w:left w:val="single" w:sz="4" w:space="0" w:color="auto"/>
              <w:bottom w:val="single" w:sz="4" w:space="0" w:color="auto"/>
              <w:right w:val="single" w:sz="4" w:space="0" w:color="auto"/>
            </w:tcBorders>
            <w:vAlign w:val="center"/>
          </w:tcPr>
          <w:p w:rsidR="00E534E4" w:rsidRDefault="00F91126">
            <w:pPr>
              <w:spacing w:line="440" w:lineRule="exact"/>
              <w:rPr>
                <w:kern w:val="0"/>
                <w:sz w:val="18"/>
                <w:szCs w:val="18"/>
              </w:rPr>
            </w:pPr>
            <w:r>
              <w:rPr>
                <w:rFonts w:cs="宋体" w:hint="eastAsia"/>
                <w:kern w:val="0"/>
                <w:sz w:val="18"/>
                <w:szCs w:val="18"/>
              </w:rPr>
              <w:t>文化艺术与技能发展活动</w:t>
            </w: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C1</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文艺类竞赛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获国家级、省级、校级、院级奖励，提供证书（含演讲、辩论、朗诵、文学创作、舞蹈、曲艺、戏剧、声乐、书画、设计作品等）</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b/>
                <w:kern w:val="0"/>
                <w:sz w:val="18"/>
                <w:szCs w:val="18"/>
              </w:rPr>
            </w:pPr>
            <w:r>
              <w:rPr>
                <w:rFonts w:hint="eastAsia"/>
                <w:kern w:val="0"/>
                <w:sz w:val="18"/>
                <w:szCs w:val="18"/>
              </w:rPr>
              <w:t>6</w:t>
            </w:r>
            <w:r>
              <w:rPr>
                <w:kern w:val="0"/>
                <w:sz w:val="18"/>
                <w:szCs w:val="18"/>
              </w:rPr>
              <w:t>分</w:t>
            </w:r>
            <w:r>
              <w:rPr>
                <w:kern w:val="0"/>
                <w:sz w:val="18"/>
                <w:szCs w:val="18"/>
              </w:rPr>
              <w:t>/3</w:t>
            </w:r>
            <w:r>
              <w:rPr>
                <w:kern w:val="0"/>
                <w:sz w:val="18"/>
                <w:szCs w:val="18"/>
              </w:rPr>
              <w:t>分</w:t>
            </w:r>
            <w:r>
              <w:rPr>
                <w:kern w:val="0"/>
                <w:sz w:val="18"/>
                <w:szCs w:val="18"/>
              </w:rPr>
              <w:t>/</w:t>
            </w:r>
            <w:r>
              <w:rPr>
                <w:rFonts w:hint="eastAsia"/>
                <w:kern w:val="0"/>
                <w:sz w:val="18"/>
                <w:szCs w:val="18"/>
              </w:rPr>
              <w:t>2</w:t>
            </w:r>
            <w:r>
              <w:rPr>
                <w:kern w:val="0"/>
                <w:sz w:val="18"/>
                <w:szCs w:val="18"/>
              </w:rPr>
              <w:t>分</w:t>
            </w:r>
            <w:r>
              <w:rPr>
                <w:rFonts w:hint="eastAsia"/>
                <w:kern w:val="0"/>
                <w:sz w:val="18"/>
                <w:szCs w:val="18"/>
              </w:rPr>
              <w:t>/0.5</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同一项目取最高级计，不重复累计。</w:t>
            </w: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C2</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体育类竞赛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获国家级、省级、校级、院级奖励，提供证书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6</w:t>
            </w:r>
            <w:r>
              <w:rPr>
                <w:kern w:val="0"/>
                <w:sz w:val="18"/>
                <w:szCs w:val="18"/>
              </w:rPr>
              <w:t>分</w:t>
            </w:r>
            <w:r>
              <w:rPr>
                <w:kern w:val="0"/>
                <w:sz w:val="18"/>
                <w:szCs w:val="18"/>
              </w:rPr>
              <w:t>/3</w:t>
            </w:r>
            <w:r>
              <w:rPr>
                <w:kern w:val="0"/>
                <w:sz w:val="18"/>
                <w:szCs w:val="18"/>
              </w:rPr>
              <w:t>分</w:t>
            </w:r>
            <w:r>
              <w:rPr>
                <w:kern w:val="0"/>
                <w:sz w:val="18"/>
                <w:szCs w:val="18"/>
              </w:rPr>
              <w:t>/</w:t>
            </w:r>
            <w:r>
              <w:rPr>
                <w:rFonts w:hint="eastAsia"/>
                <w:kern w:val="0"/>
                <w:sz w:val="18"/>
                <w:szCs w:val="18"/>
              </w:rPr>
              <w:t>2</w:t>
            </w:r>
            <w:r>
              <w:rPr>
                <w:kern w:val="0"/>
                <w:sz w:val="18"/>
                <w:szCs w:val="18"/>
              </w:rPr>
              <w:t>分</w:t>
            </w:r>
            <w:r>
              <w:rPr>
                <w:rFonts w:hint="eastAsia"/>
                <w:kern w:val="0"/>
                <w:sz w:val="18"/>
                <w:szCs w:val="18"/>
              </w:rPr>
              <w:t>/0.5</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同一项目取最高级计，不重复累计。</w:t>
            </w: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艺术作品展演</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参与国家级、省级、校级文艺作品展或演出，提供相关证明材料</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3</w:t>
            </w:r>
            <w:r>
              <w:rPr>
                <w:rFonts w:hint="eastAsia"/>
                <w:kern w:val="0"/>
                <w:sz w:val="18"/>
                <w:szCs w:val="18"/>
              </w:rPr>
              <w:t>分</w:t>
            </w:r>
            <w:r>
              <w:rPr>
                <w:rFonts w:hint="eastAsia"/>
                <w:kern w:val="0"/>
                <w:sz w:val="18"/>
                <w:szCs w:val="18"/>
              </w:rPr>
              <w:t>/2</w:t>
            </w:r>
            <w:r>
              <w:rPr>
                <w:rFonts w:hint="eastAsia"/>
                <w:kern w:val="0"/>
                <w:sz w:val="18"/>
                <w:szCs w:val="18"/>
              </w:rPr>
              <w:t>分</w:t>
            </w:r>
            <w:r>
              <w:rPr>
                <w:rFonts w:hint="eastAsia"/>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非课程安排内容。</w:t>
            </w: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vMerge w:val="restart"/>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4</w:t>
            </w:r>
          </w:p>
        </w:tc>
        <w:tc>
          <w:tcPr>
            <w:tcW w:w="2268" w:type="dxa"/>
            <w:vMerge w:val="restart"/>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各类文学作品和新闻报道作品</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在市级以上正式出版刊物和媒体发表（自媒体除外），应提供刊物原件及图书馆检索证明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kern w:val="0"/>
                <w:sz w:val="18"/>
                <w:szCs w:val="18"/>
              </w:rPr>
              <w:t>1</w:t>
            </w:r>
            <w:r>
              <w:rPr>
                <w:rFonts w:hint="eastAsia"/>
                <w:kern w:val="0"/>
                <w:sz w:val="18"/>
                <w:szCs w:val="18"/>
              </w:rPr>
              <w:t>分</w:t>
            </w:r>
            <w:r>
              <w:rPr>
                <w:rFonts w:hint="eastAsia"/>
                <w:kern w:val="0"/>
                <w:sz w:val="18"/>
                <w:szCs w:val="18"/>
              </w:rPr>
              <w:t>/</w:t>
            </w:r>
            <w:r>
              <w:rPr>
                <w:rFonts w:hint="eastAsia"/>
                <w:kern w:val="0"/>
                <w:sz w:val="18"/>
                <w:szCs w:val="18"/>
              </w:rPr>
              <w:t>篇</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学生作品被国家级、省级、校级刊物采用</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每篇</w:t>
            </w:r>
            <w:r>
              <w:rPr>
                <w:rFonts w:hint="eastAsia"/>
                <w:kern w:val="0"/>
                <w:sz w:val="18"/>
                <w:szCs w:val="18"/>
              </w:rPr>
              <w:t>6</w:t>
            </w:r>
            <w:r>
              <w:rPr>
                <w:kern w:val="0"/>
                <w:sz w:val="18"/>
                <w:szCs w:val="18"/>
              </w:rPr>
              <w:t>分</w:t>
            </w:r>
            <w:r>
              <w:rPr>
                <w:kern w:val="0"/>
                <w:sz w:val="18"/>
                <w:szCs w:val="18"/>
              </w:rPr>
              <w:t>/3</w:t>
            </w:r>
            <w:r>
              <w:rPr>
                <w:kern w:val="0"/>
                <w:sz w:val="18"/>
                <w:szCs w:val="18"/>
              </w:rPr>
              <w:t>分</w:t>
            </w:r>
            <w:r>
              <w:rPr>
                <w:kern w:val="0"/>
                <w:sz w:val="18"/>
                <w:szCs w:val="18"/>
              </w:rPr>
              <w:t>/2</w:t>
            </w:r>
            <w:r>
              <w:rPr>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英语级别考试</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非英语专业学生通过全国大学生英语六级，英语专业通过国家英语八级，其他语种参照执行。</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kern w:val="0"/>
                <w:sz w:val="18"/>
                <w:szCs w:val="18"/>
              </w:rPr>
              <w:t>2</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“创青春”全国大学生创业大赛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color w:val="000000"/>
                <w:kern w:val="0"/>
                <w:sz w:val="18"/>
                <w:szCs w:val="18"/>
              </w:rPr>
            </w:pPr>
            <w:r>
              <w:rPr>
                <w:rFonts w:cs="宋体" w:hint="eastAsia"/>
                <w:color w:val="000000"/>
                <w:kern w:val="0"/>
                <w:sz w:val="18"/>
                <w:szCs w:val="18"/>
              </w:rPr>
              <w:t>获国家级一二三等奖、省级一二三等奖、校级一二三等奖、院级奖励，提供证书。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color w:val="000000"/>
                <w:kern w:val="0"/>
                <w:sz w:val="18"/>
                <w:szCs w:val="18"/>
              </w:rPr>
            </w:pPr>
            <w:r>
              <w:rPr>
                <w:rFonts w:hint="eastAsia"/>
                <w:color w:val="000000"/>
                <w:kern w:val="0"/>
                <w:sz w:val="18"/>
                <w:szCs w:val="18"/>
              </w:rPr>
              <w:t>8</w:t>
            </w:r>
            <w:r>
              <w:rPr>
                <w:rFonts w:hint="eastAsia"/>
                <w:color w:val="000000"/>
                <w:kern w:val="0"/>
                <w:sz w:val="18"/>
                <w:szCs w:val="18"/>
              </w:rPr>
              <w:t>分</w:t>
            </w:r>
            <w:r>
              <w:rPr>
                <w:rFonts w:hint="eastAsia"/>
                <w:color w:val="000000"/>
                <w:kern w:val="0"/>
                <w:sz w:val="18"/>
                <w:szCs w:val="18"/>
              </w:rPr>
              <w:t>7</w:t>
            </w:r>
            <w:r>
              <w:rPr>
                <w:color w:val="000000"/>
                <w:kern w:val="0"/>
                <w:sz w:val="18"/>
                <w:szCs w:val="18"/>
              </w:rPr>
              <w:t>分</w:t>
            </w:r>
            <w:r>
              <w:rPr>
                <w:rFonts w:hint="eastAsia"/>
                <w:color w:val="000000"/>
                <w:kern w:val="0"/>
                <w:sz w:val="18"/>
                <w:szCs w:val="18"/>
              </w:rPr>
              <w:t>6</w:t>
            </w:r>
            <w:r>
              <w:rPr>
                <w:rFonts w:hint="eastAsia"/>
                <w:color w:val="000000"/>
                <w:kern w:val="0"/>
                <w:sz w:val="18"/>
                <w:szCs w:val="18"/>
              </w:rPr>
              <w:t>分</w:t>
            </w:r>
            <w:r>
              <w:rPr>
                <w:color w:val="000000"/>
                <w:kern w:val="0"/>
                <w:sz w:val="18"/>
                <w:szCs w:val="18"/>
              </w:rPr>
              <w:t>/</w:t>
            </w:r>
            <w:r>
              <w:rPr>
                <w:rFonts w:hint="eastAsia"/>
                <w:color w:val="000000"/>
                <w:kern w:val="0"/>
                <w:sz w:val="18"/>
                <w:szCs w:val="18"/>
              </w:rPr>
              <w:t>5</w:t>
            </w:r>
            <w:r>
              <w:rPr>
                <w:rFonts w:hint="eastAsia"/>
                <w:color w:val="000000"/>
                <w:kern w:val="0"/>
                <w:sz w:val="18"/>
                <w:szCs w:val="18"/>
              </w:rPr>
              <w:t>分</w:t>
            </w:r>
            <w:r>
              <w:rPr>
                <w:rFonts w:hint="eastAsia"/>
                <w:color w:val="000000"/>
                <w:kern w:val="0"/>
                <w:sz w:val="18"/>
                <w:szCs w:val="18"/>
              </w:rPr>
              <w:t>4</w:t>
            </w:r>
            <w:r>
              <w:rPr>
                <w:color w:val="000000"/>
                <w:kern w:val="0"/>
                <w:sz w:val="18"/>
                <w:szCs w:val="18"/>
              </w:rPr>
              <w:t>分</w:t>
            </w:r>
            <w:r>
              <w:rPr>
                <w:rFonts w:hint="eastAsia"/>
                <w:color w:val="000000"/>
                <w:kern w:val="0"/>
                <w:sz w:val="18"/>
                <w:szCs w:val="18"/>
              </w:rPr>
              <w:t>3</w:t>
            </w:r>
            <w:r>
              <w:rPr>
                <w:rFonts w:hint="eastAsia"/>
                <w:color w:val="000000"/>
                <w:kern w:val="0"/>
                <w:sz w:val="18"/>
                <w:szCs w:val="18"/>
              </w:rPr>
              <w:t>分</w:t>
            </w:r>
            <w:r>
              <w:rPr>
                <w:color w:val="000000"/>
                <w:kern w:val="0"/>
                <w:sz w:val="18"/>
                <w:szCs w:val="18"/>
              </w:rPr>
              <w:t>/</w:t>
            </w:r>
            <w:r>
              <w:rPr>
                <w:rFonts w:hint="eastAsia"/>
                <w:color w:val="000000"/>
                <w:kern w:val="0"/>
                <w:sz w:val="18"/>
                <w:szCs w:val="18"/>
              </w:rPr>
              <w:t>3</w:t>
            </w:r>
            <w:r>
              <w:rPr>
                <w:color w:val="000000"/>
                <w:kern w:val="0"/>
                <w:sz w:val="18"/>
                <w:szCs w:val="18"/>
              </w:rPr>
              <w:t>分</w:t>
            </w:r>
            <w:r>
              <w:rPr>
                <w:rFonts w:hint="eastAsia"/>
                <w:color w:val="000000"/>
                <w:kern w:val="0"/>
                <w:sz w:val="18"/>
                <w:szCs w:val="18"/>
              </w:rPr>
              <w:t>2</w:t>
            </w:r>
            <w:r>
              <w:rPr>
                <w:rFonts w:hint="eastAsia"/>
                <w:color w:val="000000"/>
                <w:kern w:val="0"/>
                <w:sz w:val="18"/>
                <w:szCs w:val="18"/>
              </w:rPr>
              <w:t>分</w:t>
            </w:r>
            <w:r>
              <w:rPr>
                <w:rFonts w:hint="eastAsia"/>
                <w:color w:val="000000"/>
                <w:kern w:val="0"/>
                <w:sz w:val="18"/>
                <w:szCs w:val="18"/>
              </w:rPr>
              <w:t>1.5</w:t>
            </w:r>
            <w:r>
              <w:rPr>
                <w:rFonts w:hint="eastAsia"/>
                <w:color w:val="000000"/>
                <w:kern w:val="0"/>
                <w:sz w:val="18"/>
                <w:szCs w:val="18"/>
              </w:rPr>
              <w:t>分</w:t>
            </w:r>
            <w:r>
              <w:rPr>
                <w:rFonts w:hint="eastAsia"/>
                <w:color w:val="000000"/>
                <w:kern w:val="0"/>
                <w:sz w:val="18"/>
                <w:szCs w:val="18"/>
              </w:rPr>
              <w:t>/1</w:t>
            </w:r>
            <w:r>
              <w:rPr>
                <w:rFonts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r>
              <w:rPr>
                <w:rFonts w:hint="eastAsia"/>
                <w:kern w:val="0"/>
                <w:sz w:val="18"/>
                <w:szCs w:val="18"/>
              </w:rPr>
              <w:t>同一项目取最高级计，不重复累计。</w:t>
            </w: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大学生职业生涯规划大赛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color w:val="000000"/>
                <w:kern w:val="0"/>
                <w:sz w:val="18"/>
                <w:szCs w:val="18"/>
              </w:rPr>
            </w:pPr>
            <w:r>
              <w:rPr>
                <w:rFonts w:cs="宋体" w:hint="eastAsia"/>
                <w:color w:val="000000"/>
                <w:kern w:val="0"/>
                <w:sz w:val="18"/>
                <w:szCs w:val="18"/>
              </w:rPr>
              <w:t>获国家级一二三等奖、省级一二三等奖、校级一二三等奖、院级奖励，提供证书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color w:val="000000"/>
                <w:kern w:val="0"/>
                <w:sz w:val="18"/>
                <w:szCs w:val="18"/>
              </w:rPr>
            </w:pPr>
            <w:r>
              <w:rPr>
                <w:rFonts w:hint="eastAsia"/>
                <w:color w:val="000000"/>
                <w:kern w:val="0"/>
                <w:sz w:val="18"/>
                <w:szCs w:val="18"/>
              </w:rPr>
              <w:t>8</w:t>
            </w:r>
            <w:r>
              <w:rPr>
                <w:rFonts w:hint="eastAsia"/>
                <w:color w:val="000000"/>
                <w:kern w:val="0"/>
                <w:sz w:val="18"/>
                <w:szCs w:val="18"/>
              </w:rPr>
              <w:t>分</w:t>
            </w:r>
            <w:r>
              <w:rPr>
                <w:rFonts w:hint="eastAsia"/>
                <w:color w:val="000000"/>
                <w:kern w:val="0"/>
                <w:sz w:val="18"/>
                <w:szCs w:val="18"/>
              </w:rPr>
              <w:t>7</w:t>
            </w:r>
            <w:r>
              <w:rPr>
                <w:color w:val="000000"/>
                <w:kern w:val="0"/>
                <w:sz w:val="18"/>
                <w:szCs w:val="18"/>
              </w:rPr>
              <w:t>分</w:t>
            </w:r>
            <w:r>
              <w:rPr>
                <w:rFonts w:hint="eastAsia"/>
                <w:color w:val="000000"/>
                <w:kern w:val="0"/>
                <w:sz w:val="18"/>
                <w:szCs w:val="18"/>
              </w:rPr>
              <w:t>6</w:t>
            </w:r>
            <w:r>
              <w:rPr>
                <w:rFonts w:hint="eastAsia"/>
                <w:color w:val="000000"/>
                <w:kern w:val="0"/>
                <w:sz w:val="18"/>
                <w:szCs w:val="18"/>
              </w:rPr>
              <w:t>分</w:t>
            </w:r>
            <w:r>
              <w:rPr>
                <w:color w:val="000000"/>
                <w:kern w:val="0"/>
                <w:sz w:val="18"/>
                <w:szCs w:val="18"/>
              </w:rPr>
              <w:t>/</w:t>
            </w:r>
            <w:r>
              <w:rPr>
                <w:rFonts w:hint="eastAsia"/>
                <w:color w:val="000000"/>
                <w:kern w:val="0"/>
                <w:sz w:val="18"/>
                <w:szCs w:val="18"/>
              </w:rPr>
              <w:t>5</w:t>
            </w:r>
            <w:r>
              <w:rPr>
                <w:rFonts w:hint="eastAsia"/>
                <w:color w:val="000000"/>
                <w:kern w:val="0"/>
                <w:sz w:val="18"/>
                <w:szCs w:val="18"/>
              </w:rPr>
              <w:t>分</w:t>
            </w:r>
            <w:r>
              <w:rPr>
                <w:rFonts w:hint="eastAsia"/>
                <w:color w:val="000000"/>
                <w:kern w:val="0"/>
                <w:sz w:val="18"/>
                <w:szCs w:val="18"/>
              </w:rPr>
              <w:t>4</w:t>
            </w:r>
            <w:r>
              <w:rPr>
                <w:color w:val="000000"/>
                <w:kern w:val="0"/>
                <w:sz w:val="18"/>
                <w:szCs w:val="18"/>
              </w:rPr>
              <w:t>分</w:t>
            </w:r>
            <w:r>
              <w:rPr>
                <w:rFonts w:hint="eastAsia"/>
                <w:color w:val="000000"/>
                <w:kern w:val="0"/>
                <w:sz w:val="18"/>
                <w:szCs w:val="18"/>
              </w:rPr>
              <w:t>3</w:t>
            </w:r>
            <w:r>
              <w:rPr>
                <w:rFonts w:hint="eastAsia"/>
                <w:color w:val="000000"/>
                <w:kern w:val="0"/>
                <w:sz w:val="18"/>
                <w:szCs w:val="18"/>
              </w:rPr>
              <w:t>分</w:t>
            </w:r>
            <w:r>
              <w:rPr>
                <w:color w:val="000000"/>
                <w:kern w:val="0"/>
                <w:sz w:val="18"/>
                <w:szCs w:val="18"/>
              </w:rPr>
              <w:t>/</w:t>
            </w:r>
            <w:r>
              <w:rPr>
                <w:rFonts w:hint="eastAsia"/>
                <w:color w:val="000000"/>
                <w:kern w:val="0"/>
                <w:sz w:val="18"/>
                <w:szCs w:val="18"/>
              </w:rPr>
              <w:t>3</w:t>
            </w:r>
            <w:r>
              <w:rPr>
                <w:color w:val="000000"/>
                <w:kern w:val="0"/>
                <w:sz w:val="18"/>
                <w:szCs w:val="18"/>
              </w:rPr>
              <w:t>分</w:t>
            </w:r>
            <w:r>
              <w:rPr>
                <w:rFonts w:hint="eastAsia"/>
                <w:color w:val="000000"/>
                <w:kern w:val="0"/>
                <w:sz w:val="18"/>
                <w:szCs w:val="18"/>
              </w:rPr>
              <w:t>2</w:t>
            </w:r>
            <w:r>
              <w:rPr>
                <w:rFonts w:hint="eastAsia"/>
                <w:color w:val="000000"/>
                <w:kern w:val="0"/>
                <w:sz w:val="18"/>
                <w:szCs w:val="18"/>
              </w:rPr>
              <w:t>分</w:t>
            </w:r>
            <w:r>
              <w:rPr>
                <w:rFonts w:hint="eastAsia"/>
                <w:color w:val="000000"/>
                <w:kern w:val="0"/>
                <w:sz w:val="18"/>
                <w:szCs w:val="18"/>
              </w:rPr>
              <w:t>1.5</w:t>
            </w:r>
            <w:r>
              <w:rPr>
                <w:rFonts w:hint="eastAsia"/>
                <w:color w:val="000000"/>
                <w:kern w:val="0"/>
                <w:sz w:val="18"/>
                <w:szCs w:val="18"/>
              </w:rPr>
              <w:t>分</w:t>
            </w:r>
            <w:r>
              <w:rPr>
                <w:rFonts w:hint="eastAsia"/>
                <w:color w:val="000000"/>
                <w:kern w:val="0"/>
                <w:sz w:val="18"/>
                <w:szCs w:val="18"/>
              </w:rPr>
              <w:t>/1</w:t>
            </w:r>
            <w:r>
              <w:rPr>
                <w:rFonts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r>
              <w:rPr>
                <w:rFonts w:hint="eastAsia"/>
                <w:kern w:val="0"/>
                <w:sz w:val="18"/>
                <w:szCs w:val="18"/>
              </w:rPr>
              <w:t>同一项目取最高级计，不重复累计。</w:t>
            </w:r>
          </w:p>
        </w:tc>
      </w:tr>
    </w:tbl>
    <w:p w:rsidR="00E534E4" w:rsidRDefault="00E534E4">
      <w:pPr>
        <w:spacing w:line="440" w:lineRule="exact"/>
        <w:ind w:firstLine="360"/>
        <w:rPr>
          <w:kern w:val="0"/>
          <w:sz w:val="18"/>
          <w:szCs w:val="18"/>
        </w:rPr>
        <w:sectPr w:rsidR="00E534E4">
          <w:footerReference w:type="default" r:id="rId18"/>
          <w:pgSz w:w="16838" w:h="11906" w:orient="landscape"/>
          <w:pgMar w:top="1797" w:right="1440" w:bottom="1797" w:left="1440" w:header="851" w:footer="992" w:gutter="0"/>
          <w:pgNumType w:fmt="numberInDash"/>
          <w:cols w:space="425"/>
          <w:docGrid w:type="linesAndChars" w:linePitch="312"/>
        </w:sect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5"/>
        <w:gridCol w:w="2268"/>
        <w:gridCol w:w="5812"/>
        <w:gridCol w:w="1843"/>
        <w:gridCol w:w="2366"/>
      </w:tblGrid>
      <w:tr w:rsidR="00E534E4">
        <w:trPr>
          <w:trHeight w:val="90"/>
        </w:trPr>
        <w:tc>
          <w:tcPr>
            <w:tcW w:w="1591" w:type="dxa"/>
            <w:vMerge w:val="restart"/>
            <w:tcBorders>
              <w:top w:val="single" w:sz="4" w:space="0" w:color="auto"/>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8</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大学生优秀创业团队大赛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color w:val="000000"/>
                <w:kern w:val="0"/>
                <w:sz w:val="18"/>
                <w:szCs w:val="18"/>
              </w:rPr>
            </w:pPr>
            <w:r>
              <w:rPr>
                <w:rFonts w:cs="宋体" w:hint="eastAsia"/>
                <w:color w:val="000000"/>
                <w:kern w:val="0"/>
                <w:sz w:val="18"/>
                <w:szCs w:val="18"/>
              </w:rPr>
              <w:t>获国家级一二三等奖、省级一二三等奖、校级一二三等奖、院级奖励，提供证书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color w:val="000000"/>
                <w:kern w:val="0"/>
                <w:sz w:val="18"/>
                <w:szCs w:val="18"/>
              </w:rPr>
            </w:pPr>
            <w:r>
              <w:rPr>
                <w:rFonts w:hint="eastAsia"/>
                <w:color w:val="000000"/>
                <w:kern w:val="0"/>
                <w:sz w:val="18"/>
                <w:szCs w:val="18"/>
              </w:rPr>
              <w:t>8</w:t>
            </w:r>
            <w:r>
              <w:rPr>
                <w:rFonts w:hint="eastAsia"/>
                <w:color w:val="000000"/>
                <w:kern w:val="0"/>
                <w:sz w:val="18"/>
                <w:szCs w:val="18"/>
              </w:rPr>
              <w:t>分</w:t>
            </w:r>
            <w:r>
              <w:rPr>
                <w:rFonts w:hint="eastAsia"/>
                <w:color w:val="000000"/>
                <w:kern w:val="0"/>
                <w:sz w:val="18"/>
                <w:szCs w:val="18"/>
              </w:rPr>
              <w:t>7</w:t>
            </w:r>
            <w:r>
              <w:rPr>
                <w:color w:val="000000"/>
                <w:kern w:val="0"/>
                <w:sz w:val="18"/>
                <w:szCs w:val="18"/>
              </w:rPr>
              <w:t>分</w:t>
            </w:r>
            <w:r>
              <w:rPr>
                <w:rFonts w:hint="eastAsia"/>
                <w:color w:val="000000"/>
                <w:kern w:val="0"/>
                <w:sz w:val="18"/>
                <w:szCs w:val="18"/>
              </w:rPr>
              <w:t>6</w:t>
            </w:r>
            <w:r>
              <w:rPr>
                <w:rFonts w:hint="eastAsia"/>
                <w:color w:val="000000"/>
                <w:kern w:val="0"/>
                <w:sz w:val="18"/>
                <w:szCs w:val="18"/>
              </w:rPr>
              <w:t>分</w:t>
            </w:r>
            <w:r>
              <w:rPr>
                <w:color w:val="000000"/>
                <w:kern w:val="0"/>
                <w:sz w:val="18"/>
                <w:szCs w:val="18"/>
              </w:rPr>
              <w:t>/</w:t>
            </w:r>
            <w:r>
              <w:rPr>
                <w:rFonts w:hint="eastAsia"/>
                <w:color w:val="000000"/>
                <w:kern w:val="0"/>
                <w:sz w:val="18"/>
                <w:szCs w:val="18"/>
              </w:rPr>
              <w:t>5</w:t>
            </w:r>
            <w:r>
              <w:rPr>
                <w:rFonts w:hint="eastAsia"/>
                <w:color w:val="000000"/>
                <w:kern w:val="0"/>
                <w:sz w:val="18"/>
                <w:szCs w:val="18"/>
              </w:rPr>
              <w:t>分</w:t>
            </w:r>
            <w:r>
              <w:rPr>
                <w:rFonts w:hint="eastAsia"/>
                <w:color w:val="000000"/>
                <w:kern w:val="0"/>
                <w:sz w:val="18"/>
                <w:szCs w:val="18"/>
              </w:rPr>
              <w:t>4</w:t>
            </w:r>
            <w:r>
              <w:rPr>
                <w:color w:val="000000"/>
                <w:kern w:val="0"/>
                <w:sz w:val="18"/>
                <w:szCs w:val="18"/>
              </w:rPr>
              <w:t>分</w:t>
            </w:r>
            <w:r>
              <w:rPr>
                <w:rFonts w:hint="eastAsia"/>
                <w:color w:val="000000"/>
                <w:kern w:val="0"/>
                <w:sz w:val="18"/>
                <w:szCs w:val="18"/>
              </w:rPr>
              <w:t>3</w:t>
            </w:r>
            <w:r>
              <w:rPr>
                <w:rFonts w:hint="eastAsia"/>
                <w:color w:val="000000"/>
                <w:kern w:val="0"/>
                <w:sz w:val="18"/>
                <w:szCs w:val="18"/>
              </w:rPr>
              <w:t>分</w:t>
            </w:r>
            <w:r>
              <w:rPr>
                <w:color w:val="000000"/>
                <w:kern w:val="0"/>
                <w:sz w:val="18"/>
                <w:szCs w:val="18"/>
              </w:rPr>
              <w:t>/</w:t>
            </w:r>
            <w:r>
              <w:rPr>
                <w:rFonts w:hint="eastAsia"/>
                <w:color w:val="000000"/>
                <w:kern w:val="0"/>
                <w:sz w:val="18"/>
                <w:szCs w:val="18"/>
              </w:rPr>
              <w:t>3</w:t>
            </w:r>
            <w:r>
              <w:rPr>
                <w:color w:val="000000"/>
                <w:kern w:val="0"/>
                <w:sz w:val="18"/>
                <w:szCs w:val="18"/>
              </w:rPr>
              <w:t>分</w:t>
            </w:r>
            <w:r>
              <w:rPr>
                <w:rFonts w:hint="eastAsia"/>
                <w:color w:val="000000"/>
                <w:kern w:val="0"/>
                <w:sz w:val="18"/>
                <w:szCs w:val="18"/>
              </w:rPr>
              <w:t>2</w:t>
            </w:r>
            <w:r>
              <w:rPr>
                <w:rFonts w:hint="eastAsia"/>
                <w:color w:val="000000"/>
                <w:kern w:val="0"/>
                <w:sz w:val="18"/>
                <w:szCs w:val="18"/>
              </w:rPr>
              <w:t>分</w:t>
            </w:r>
            <w:r>
              <w:rPr>
                <w:rFonts w:hint="eastAsia"/>
                <w:color w:val="000000"/>
                <w:kern w:val="0"/>
                <w:sz w:val="18"/>
                <w:szCs w:val="18"/>
              </w:rPr>
              <w:t>1.5</w:t>
            </w:r>
            <w:r>
              <w:rPr>
                <w:rFonts w:hint="eastAsia"/>
                <w:color w:val="000000"/>
                <w:kern w:val="0"/>
                <w:sz w:val="18"/>
                <w:szCs w:val="18"/>
              </w:rPr>
              <w:t>分</w:t>
            </w:r>
            <w:r>
              <w:rPr>
                <w:rFonts w:hint="eastAsia"/>
                <w:color w:val="000000"/>
                <w:kern w:val="0"/>
                <w:sz w:val="18"/>
                <w:szCs w:val="18"/>
              </w:rPr>
              <w:t>/0.5</w:t>
            </w:r>
            <w:r>
              <w:rPr>
                <w:rFonts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r>
              <w:rPr>
                <w:rFonts w:hint="eastAsia"/>
                <w:kern w:val="0"/>
                <w:sz w:val="18"/>
                <w:szCs w:val="18"/>
              </w:rPr>
              <w:t>同一项目取最高级计，不重复累计。</w:t>
            </w: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9</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其他就业创业大赛</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color w:val="000000"/>
                <w:kern w:val="0"/>
                <w:sz w:val="18"/>
                <w:szCs w:val="18"/>
              </w:rPr>
            </w:pPr>
            <w:r>
              <w:rPr>
                <w:rFonts w:cs="宋体" w:hint="eastAsia"/>
                <w:color w:val="000000"/>
                <w:kern w:val="0"/>
                <w:sz w:val="18"/>
                <w:szCs w:val="18"/>
              </w:rPr>
              <w:t>获国家级一二三等奖、省级一二三等奖、校级一二三等奖、院级奖励，提供证书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color w:val="000000"/>
                <w:kern w:val="0"/>
                <w:sz w:val="18"/>
                <w:szCs w:val="18"/>
              </w:rPr>
            </w:pPr>
            <w:r>
              <w:rPr>
                <w:rFonts w:hint="eastAsia"/>
                <w:color w:val="000000"/>
                <w:kern w:val="0"/>
                <w:sz w:val="18"/>
                <w:szCs w:val="18"/>
              </w:rPr>
              <w:t>8</w:t>
            </w:r>
            <w:r>
              <w:rPr>
                <w:rFonts w:hint="eastAsia"/>
                <w:color w:val="000000"/>
                <w:kern w:val="0"/>
                <w:sz w:val="18"/>
                <w:szCs w:val="18"/>
              </w:rPr>
              <w:t>分</w:t>
            </w:r>
            <w:r>
              <w:rPr>
                <w:rFonts w:hint="eastAsia"/>
                <w:color w:val="000000"/>
                <w:kern w:val="0"/>
                <w:sz w:val="18"/>
                <w:szCs w:val="18"/>
              </w:rPr>
              <w:t>7</w:t>
            </w:r>
            <w:r>
              <w:rPr>
                <w:color w:val="000000"/>
                <w:kern w:val="0"/>
                <w:sz w:val="18"/>
                <w:szCs w:val="18"/>
              </w:rPr>
              <w:t>分</w:t>
            </w:r>
            <w:r>
              <w:rPr>
                <w:rFonts w:hint="eastAsia"/>
                <w:color w:val="000000"/>
                <w:kern w:val="0"/>
                <w:sz w:val="18"/>
                <w:szCs w:val="18"/>
              </w:rPr>
              <w:t>6</w:t>
            </w:r>
            <w:r>
              <w:rPr>
                <w:rFonts w:hint="eastAsia"/>
                <w:color w:val="000000"/>
                <w:kern w:val="0"/>
                <w:sz w:val="18"/>
                <w:szCs w:val="18"/>
              </w:rPr>
              <w:t>分</w:t>
            </w:r>
            <w:r>
              <w:rPr>
                <w:color w:val="000000"/>
                <w:kern w:val="0"/>
                <w:sz w:val="18"/>
                <w:szCs w:val="18"/>
              </w:rPr>
              <w:t>/</w:t>
            </w:r>
            <w:r>
              <w:rPr>
                <w:rFonts w:hint="eastAsia"/>
                <w:color w:val="000000"/>
                <w:kern w:val="0"/>
                <w:sz w:val="18"/>
                <w:szCs w:val="18"/>
              </w:rPr>
              <w:t>5</w:t>
            </w:r>
            <w:r>
              <w:rPr>
                <w:rFonts w:hint="eastAsia"/>
                <w:color w:val="000000"/>
                <w:kern w:val="0"/>
                <w:sz w:val="18"/>
                <w:szCs w:val="18"/>
              </w:rPr>
              <w:t>分</w:t>
            </w:r>
            <w:r>
              <w:rPr>
                <w:rFonts w:hint="eastAsia"/>
                <w:color w:val="000000"/>
                <w:kern w:val="0"/>
                <w:sz w:val="18"/>
                <w:szCs w:val="18"/>
              </w:rPr>
              <w:t>4</w:t>
            </w:r>
            <w:r>
              <w:rPr>
                <w:color w:val="000000"/>
                <w:kern w:val="0"/>
                <w:sz w:val="18"/>
                <w:szCs w:val="18"/>
              </w:rPr>
              <w:t>分</w:t>
            </w:r>
            <w:r>
              <w:rPr>
                <w:rFonts w:hint="eastAsia"/>
                <w:color w:val="000000"/>
                <w:kern w:val="0"/>
                <w:sz w:val="18"/>
                <w:szCs w:val="18"/>
              </w:rPr>
              <w:t>3</w:t>
            </w:r>
            <w:r>
              <w:rPr>
                <w:rFonts w:hint="eastAsia"/>
                <w:color w:val="000000"/>
                <w:kern w:val="0"/>
                <w:sz w:val="18"/>
                <w:szCs w:val="18"/>
              </w:rPr>
              <w:t>分</w:t>
            </w:r>
            <w:r>
              <w:rPr>
                <w:color w:val="000000"/>
                <w:kern w:val="0"/>
                <w:sz w:val="18"/>
                <w:szCs w:val="18"/>
              </w:rPr>
              <w:t>/</w:t>
            </w:r>
            <w:r>
              <w:rPr>
                <w:rFonts w:hint="eastAsia"/>
                <w:color w:val="000000"/>
                <w:kern w:val="0"/>
                <w:sz w:val="18"/>
                <w:szCs w:val="18"/>
              </w:rPr>
              <w:t>3</w:t>
            </w:r>
            <w:r>
              <w:rPr>
                <w:color w:val="000000"/>
                <w:kern w:val="0"/>
                <w:sz w:val="18"/>
                <w:szCs w:val="18"/>
              </w:rPr>
              <w:t>分</w:t>
            </w:r>
            <w:r>
              <w:rPr>
                <w:rFonts w:hint="eastAsia"/>
                <w:color w:val="000000"/>
                <w:kern w:val="0"/>
                <w:sz w:val="18"/>
                <w:szCs w:val="18"/>
              </w:rPr>
              <w:t>2</w:t>
            </w:r>
            <w:r>
              <w:rPr>
                <w:rFonts w:hint="eastAsia"/>
                <w:color w:val="000000"/>
                <w:kern w:val="0"/>
                <w:sz w:val="18"/>
                <w:szCs w:val="18"/>
              </w:rPr>
              <w:t>分</w:t>
            </w:r>
            <w:r>
              <w:rPr>
                <w:rFonts w:hint="eastAsia"/>
                <w:color w:val="000000"/>
                <w:kern w:val="0"/>
                <w:sz w:val="18"/>
                <w:szCs w:val="18"/>
              </w:rPr>
              <w:t>1.5</w:t>
            </w:r>
            <w:r>
              <w:rPr>
                <w:rFonts w:hint="eastAsia"/>
                <w:color w:val="000000"/>
                <w:kern w:val="0"/>
                <w:sz w:val="18"/>
                <w:szCs w:val="18"/>
              </w:rPr>
              <w:t>分</w:t>
            </w:r>
            <w:r>
              <w:rPr>
                <w:rFonts w:hint="eastAsia"/>
                <w:color w:val="000000"/>
                <w:kern w:val="0"/>
                <w:sz w:val="18"/>
                <w:szCs w:val="18"/>
              </w:rPr>
              <w:t>/0.5</w:t>
            </w:r>
            <w:r>
              <w:rPr>
                <w:rFonts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r>
              <w:rPr>
                <w:rFonts w:hint="eastAsia"/>
                <w:kern w:val="0"/>
                <w:sz w:val="18"/>
                <w:szCs w:val="18"/>
              </w:rPr>
              <w:t>同一项目取最高级计，不重复累计。</w:t>
            </w: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C</w:t>
            </w:r>
            <w:r>
              <w:rPr>
                <w:rFonts w:hint="eastAsia"/>
                <w:kern w:val="0"/>
                <w:sz w:val="18"/>
                <w:szCs w:val="18"/>
              </w:rPr>
              <w:t>10</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SIYB</w:t>
            </w:r>
            <w:r>
              <w:rPr>
                <w:rFonts w:cs="宋体" w:hint="eastAsia"/>
                <w:kern w:val="0"/>
                <w:sz w:val="18"/>
                <w:szCs w:val="18"/>
              </w:rPr>
              <w:t>、</w:t>
            </w:r>
            <w:r>
              <w:rPr>
                <w:kern w:val="0"/>
                <w:sz w:val="18"/>
                <w:szCs w:val="18"/>
              </w:rPr>
              <w:t>GYB</w:t>
            </w:r>
            <w:r>
              <w:rPr>
                <w:rFonts w:cs="宋体" w:hint="eastAsia"/>
                <w:kern w:val="0"/>
                <w:sz w:val="18"/>
                <w:szCs w:val="18"/>
              </w:rPr>
              <w:t>创业培训</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参加培训并获得证书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C11</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学生自主创业</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学生自主创业，且提供工商营业执照等证明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1</w:t>
            </w:r>
            <w:r>
              <w:rPr>
                <w:kern w:val="0"/>
                <w:sz w:val="18"/>
                <w:szCs w:val="18"/>
              </w:rPr>
              <w:t>.5</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val="restart"/>
            <w:tcBorders>
              <w:top w:val="single" w:sz="4" w:space="0" w:color="auto"/>
              <w:left w:val="single" w:sz="4" w:space="0" w:color="auto"/>
              <w:right w:val="single" w:sz="4" w:space="0" w:color="auto"/>
            </w:tcBorders>
            <w:vAlign w:val="center"/>
          </w:tcPr>
          <w:p w:rsidR="00E534E4" w:rsidRDefault="00F91126">
            <w:pPr>
              <w:spacing w:line="440" w:lineRule="exact"/>
              <w:rPr>
                <w:kern w:val="0"/>
                <w:sz w:val="18"/>
                <w:szCs w:val="18"/>
              </w:rPr>
            </w:pPr>
            <w:r>
              <w:rPr>
                <w:rFonts w:cs="宋体" w:hint="eastAsia"/>
                <w:kern w:val="0"/>
                <w:sz w:val="18"/>
                <w:szCs w:val="18"/>
              </w:rPr>
              <w:t>社团活动与社会工作</w:t>
            </w: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D1</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党校</w:t>
            </w:r>
            <w:r>
              <w:rPr>
                <w:rFonts w:cs="宋体" w:hint="eastAsia"/>
                <w:kern w:val="0"/>
                <w:sz w:val="18"/>
                <w:szCs w:val="18"/>
              </w:rPr>
              <w:t>/</w:t>
            </w:r>
            <w:r>
              <w:rPr>
                <w:rFonts w:cs="宋体" w:hint="eastAsia"/>
                <w:kern w:val="0"/>
                <w:sz w:val="18"/>
                <w:szCs w:val="18"/>
              </w:rPr>
              <w:t>团校结业</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参加校级、院级举办的党校、团校培训，并获得结业证书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1</w:t>
            </w:r>
            <w:r>
              <w:rPr>
                <w:rFonts w:hint="eastAsia"/>
                <w:kern w:val="0"/>
                <w:sz w:val="18"/>
                <w:szCs w:val="18"/>
              </w:rPr>
              <w:t>分</w:t>
            </w:r>
            <w:r>
              <w:rPr>
                <w:rFonts w:hint="eastAsia"/>
                <w:kern w:val="0"/>
                <w:sz w:val="18"/>
                <w:szCs w:val="18"/>
              </w:rPr>
              <w:t>/</w:t>
            </w:r>
            <w:r>
              <w:rPr>
                <w:kern w:val="0"/>
                <w:sz w:val="18"/>
                <w:szCs w:val="18"/>
              </w:rPr>
              <w:t>0.5</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限记</w:t>
            </w:r>
            <w:r>
              <w:rPr>
                <w:rFonts w:hint="eastAsia"/>
                <w:kern w:val="0"/>
                <w:sz w:val="18"/>
                <w:szCs w:val="18"/>
              </w:rPr>
              <w:t>1</w:t>
            </w:r>
            <w:r>
              <w:rPr>
                <w:rFonts w:hint="eastAsia"/>
                <w:kern w:val="0"/>
                <w:sz w:val="18"/>
                <w:szCs w:val="18"/>
              </w:rPr>
              <w:t>次分</w:t>
            </w: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D2</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其他培训活动</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参加校级及以上组织的培训班学习一周及以上，并获结业证书</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每种类型培训限记</w:t>
            </w:r>
            <w:r>
              <w:rPr>
                <w:rFonts w:hint="eastAsia"/>
                <w:kern w:val="0"/>
                <w:sz w:val="18"/>
                <w:szCs w:val="18"/>
              </w:rPr>
              <w:t>1</w:t>
            </w:r>
            <w:r>
              <w:rPr>
                <w:rFonts w:hint="eastAsia"/>
                <w:kern w:val="0"/>
                <w:sz w:val="18"/>
                <w:szCs w:val="18"/>
              </w:rPr>
              <w:t>次分</w:t>
            </w:r>
          </w:p>
        </w:tc>
      </w:tr>
      <w:tr w:rsidR="00E534E4">
        <w:trPr>
          <w:trHeight w:val="582"/>
        </w:trPr>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D3</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表彰情况</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被评为国家、省、校级、院级优秀团干、优秀学生干部、优秀社团干部、三好学生、优秀党员等</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kern w:val="0"/>
                <w:sz w:val="18"/>
                <w:szCs w:val="18"/>
              </w:rPr>
              <w:t>5</w:t>
            </w:r>
            <w:r>
              <w:rPr>
                <w:rFonts w:hint="eastAsia"/>
                <w:kern w:val="0"/>
                <w:sz w:val="18"/>
                <w:szCs w:val="18"/>
              </w:rPr>
              <w:t>分</w:t>
            </w:r>
            <w:r>
              <w:rPr>
                <w:rFonts w:hint="eastAsia"/>
                <w:kern w:val="0"/>
                <w:sz w:val="18"/>
                <w:szCs w:val="18"/>
              </w:rPr>
              <w:t>/</w:t>
            </w:r>
            <w:r>
              <w:rPr>
                <w:kern w:val="0"/>
                <w:sz w:val="18"/>
                <w:szCs w:val="18"/>
              </w:rPr>
              <w:t>2</w:t>
            </w:r>
            <w:r>
              <w:rPr>
                <w:rFonts w:hint="eastAsia"/>
                <w:kern w:val="0"/>
                <w:sz w:val="18"/>
                <w:szCs w:val="18"/>
              </w:rPr>
              <w:t>分</w:t>
            </w:r>
            <w:r>
              <w:rPr>
                <w:rFonts w:hint="eastAsia"/>
                <w:kern w:val="0"/>
                <w:sz w:val="18"/>
                <w:szCs w:val="18"/>
              </w:rPr>
              <w:t>/1</w:t>
            </w:r>
            <w:r>
              <w:rPr>
                <w:rFonts w:hint="eastAsia"/>
                <w:kern w:val="0"/>
                <w:sz w:val="18"/>
                <w:szCs w:val="18"/>
              </w:rPr>
              <w:t>分</w:t>
            </w:r>
            <w:r>
              <w:rPr>
                <w:rFonts w:hint="eastAsia"/>
                <w:kern w:val="0"/>
                <w:sz w:val="18"/>
                <w:szCs w:val="18"/>
              </w:rPr>
              <w:t>/</w:t>
            </w:r>
            <w:r>
              <w:rPr>
                <w:kern w:val="0"/>
                <w:sz w:val="18"/>
                <w:szCs w:val="18"/>
              </w:rPr>
              <w:t>0.5</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按学年计分，同一项目取最高级计，不重复累计。</w:t>
            </w:r>
          </w:p>
        </w:tc>
      </w:tr>
      <w:tr w:rsidR="00E534E4">
        <w:trPr>
          <w:trHeight w:val="582"/>
        </w:trPr>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D</w:t>
            </w:r>
            <w:r>
              <w:rPr>
                <w:rFonts w:hint="eastAsia"/>
                <w:kern w:val="0"/>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交换生、留学生</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到境外高校留学（短期）、实习、交换等，提供相关证明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1</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E534E4">
            <w:pPr>
              <w:spacing w:line="440" w:lineRule="exact"/>
              <w:ind w:firstLine="360"/>
              <w:rPr>
                <w:kern w:val="0"/>
                <w:sz w:val="18"/>
                <w:szCs w:val="18"/>
              </w:rPr>
            </w:pP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kern w:val="0"/>
                <w:sz w:val="18"/>
                <w:szCs w:val="18"/>
              </w:rPr>
              <w:t>D5</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担任学生干部职务</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cs="宋体" w:hint="eastAsia"/>
                <w:kern w:val="0"/>
                <w:sz w:val="18"/>
                <w:szCs w:val="18"/>
              </w:rPr>
              <w:t>担任校、院（含班团干部）学生干部满一学年且考核合格</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1</w:t>
            </w:r>
            <w:r>
              <w:rPr>
                <w:rFonts w:hint="eastAsia"/>
                <w:kern w:val="0"/>
                <w:sz w:val="18"/>
                <w:szCs w:val="18"/>
              </w:rPr>
              <w:t>分</w:t>
            </w:r>
            <w:r>
              <w:rPr>
                <w:rFonts w:hint="eastAsia"/>
                <w:kern w:val="0"/>
                <w:sz w:val="18"/>
                <w:szCs w:val="18"/>
              </w:rPr>
              <w:t>/</w:t>
            </w:r>
            <w:r>
              <w:rPr>
                <w:kern w:val="0"/>
                <w:sz w:val="18"/>
                <w:szCs w:val="18"/>
              </w:rPr>
              <w:t>0.5</w:t>
            </w:r>
            <w:r>
              <w:rPr>
                <w:rFonts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每学年限记一次，累加得分最高限</w:t>
            </w:r>
            <w:r>
              <w:rPr>
                <w:rFonts w:hint="eastAsia"/>
                <w:kern w:val="0"/>
                <w:sz w:val="18"/>
                <w:szCs w:val="18"/>
              </w:rPr>
              <w:t>1.5</w:t>
            </w:r>
            <w:r>
              <w:rPr>
                <w:rFonts w:hint="eastAsia"/>
                <w:kern w:val="0"/>
                <w:sz w:val="18"/>
                <w:szCs w:val="18"/>
              </w:rPr>
              <w:t>分</w:t>
            </w: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vMerge w:val="restart"/>
            <w:tcBorders>
              <w:top w:val="single" w:sz="4" w:space="0" w:color="auto"/>
              <w:left w:val="single" w:sz="4" w:space="0" w:color="auto"/>
              <w:right w:val="single" w:sz="4" w:space="0" w:color="auto"/>
            </w:tcBorders>
          </w:tcPr>
          <w:p w:rsidR="00E534E4" w:rsidRDefault="00F91126">
            <w:pPr>
              <w:spacing w:line="440" w:lineRule="exact"/>
              <w:rPr>
                <w:kern w:val="0"/>
                <w:sz w:val="18"/>
                <w:szCs w:val="18"/>
              </w:rPr>
            </w:pPr>
            <w:r>
              <w:rPr>
                <w:kern w:val="0"/>
                <w:sz w:val="18"/>
                <w:szCs w:val="18"/>
              </w:rPr>
              <w:t>D</w:t>
            </w:r>
            <w:r>
              <w:rPr>
                <w:rFonts w:hint="eastAsia"/>
                <w:kern w:val="0"/>
                <w:sz w:val="18"/>
                <w:szCs w:val="18"/>
              </w:rPr>
              <w:t>7</w:t>
            </w:r>
          </w:p>
          <w:p w:rsidR="00E534E4" w:rsidRDefault="00E534E4">
            <w:pPr>
              <w:spacing w:line="440" w:lineRule="exact"/>
              <w:rPr>
                <w:kern w:val="0"/>
                <w:sz w:val="18"/>
                <w:szCs w:val="18"/>
              </w:rPr>
            </w:pPr>
          </w:p>
        </w:tc>
        <w:tc>
          <w:tcPr>
            <w:tcW w:w="2268" w:type="dxa"/>
            <w:vMerge w:val="restart"/>
            <w:tcBorders>
              <w:top w:val="single" w:sz="4" w:space="0" w:color="auto"/>
              <w:left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学生活动</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参与院级及以上</w:t>
            </w:r>
            <w:r>
              <w:rPr>
                <w:rFonts w:cs="宋体" w:hint="eastAsia"/>
                <w:kern w:val="0"/>
                <w:sz w:val="18"/>
                <w:szCs w:val="18"/>
              </w:rPr>
              <w:t xml:space="preserve"> </w:t>
            </w:r>
            <w:r>
              <w:rPr>
                <w:rFonts w:cs="宋体" w:hint="eastAsia"/>
                <w:kern w:val="0"/>
                <w:sz w:val="18"/>
                <w:szCs w:val="18"/>
              </w:rPr>
              <w:t>辩论赛、篮球赛等各类文体活动，提供相关证明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0.2</w:t>
            </w:r>
            <w:r>
              <w:rPr>
                <w:rFonts w:hint="eastAsia"/>
                <w:kern w:val="0"/>
                <w:sz w:val="18"/>
                <w:szCs w:val="18"/>
              </w:rPr>
              <w:t>分</w:t>
            </w:r>
            <w:r>
              <w:rPr>
                <w:rFonts w:hint="eastAsia"/>
                <w:kern w:val="0"/>
                <w:sz w:val="18"/>
                <w:szCs w:val="18"/>
              </w:rPr>
              <w:t>/</w:t>
            </w:r>
            <w:r>
              <w:rPr>
                <w:rFonts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每学年累加得分最高限</w:t>
            </w:r>
            <w:r>
              <w:rPr>
                <w:rFonts w:hint="eastAsia"/>
                <w:kern w:val="0"/>
                <w:sz w:val="18"/>
                <w:szCs w:val="18"/>
              </w:rPr>
              <w:t>2</w:t>
            </w:r>
            <w:r>
              <w:rPr>
                <w:rFonts w:hint="eastAsia"/>
                <w:kern w:val="0"/>
                <w:sz w:val="18"/>
                <w:szCs w:val="18"/>
              </w:rPr>
              <w:t>分</w:t>
            </w: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vMerge/>
            <w:tcBorders>
              <w:left w:val="single" w:sz="4" w:space="0" w:color="auto"/>
              <w:bottom w:val="single" w:sz="4" w:space="0" w:color="auto"/>
              <w:right w:val="single" w:sz="4" w:space="0" w:color="auto"/>
            </w:tcBorders>
          </w:tcPr>
          <w:p w:rsidR="00E534E4" w:rsidRDefault="00E534E4">
            <w:pPr>
              <w:spacing w:line="440" w:lineRule="exact"/>
              <w:rPr>
                <w:kern w:val="0"/>
                <w:sz w:val="18"/>
                <w:szCs w:val="18"/>
              </w:rPr>
            </w:pPr>
          </w:p>
        </w:tc>
        <w:tc>
          <w:tcPr>
            <w:tcW w:w="2268" w:type="dxa"/>
            <w:vMerge/>
            <w:tcBorders>
              <w:left w:val="single" w:sz="4" w:space="0" w:color="auto"/>
              <w:bottom w:val="single" w:sz="4" w:space="0" w:color="auto"/>
              <w:right w:val="single" w:sz="4" w:space="0" w:color="auto"/>
            </w:tcBorders>
          </w:tcPr>
          <w:p w:rsidR="00E534E4" w:rsidRDefault="00E534E4">
            <w:pPr>
              <w:spacing w:line="440" w:lineRule="exact"/>
              <w:rPr>
                <w:rFonts w:cs="宋体"/>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参与院级及以上讲座、论坛等各类学术活动，提供相关证明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0.5</w:t>
            </w:r>
            <w:r>
              <w:rPr>
                <w:rFonts w:hint="eastAsia"/>
                <w:kern w:val="0"/>
                <w:sz w:val="18"/>
                <w:szCs w:val="18"/>
              </w:rPr>
              <w:t>分</w:t>
            </w:r>
            <w:r>
              <w:rPr>
                <w:rFonts w:hint="eastAsia"/>
                <w:kern w:val="0"/>
                <w:sz w:val="18"/>
                <w:szCs w:val="18"/>
              </w:rPr>
              <w:t>/</w:t>
            </w:r>
            <w:r>
              <w:rPr>
                <w:rFonts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每学年累加得分最高限</w:t>
            </w:r>
            <w:r>
              <w:rPr>
                <w:rFonts w:hint="eastAsia"/>
                <w:kern w:val="0"/>
                <w:sz w:val="18"/>
                <w:szCs w:val="18"/>
              </w:rPr>
              <w:t>2</w:t>
            </w:r>
            <w:r>
              <w:rPr>
                <w:rFonts w:hint="eastAsia"/>
                <w:kern w:val="0"/>
                <w:sz w:val="18"/>
                <w:szCs w:val="18"/>
              </w:rPr>
              <w:t>分</w:t>
            </w:r>
          </w:p>
        </w:tc>
      </w:tr>
      <w:tr w:rsidR="00E534E4">
        <w:tc>
          <w:tcPr>
            <w:tcW w:w="1591" w:type="dxa"/>
            <w:vMerge/>
            <w:tcBorders>
              <w:left w:val="single" w:sz="4" w:space="0" w:color="auto"/>
              <w:right w:val="single" w:sz="4" w:space="0" w:color="auto"/>
            </w:tcBorders>
          </w:tcPr>
          <w:p w:rsidR="00E534E4" w:rsidRDefault="00E534E4">
            <w:pPr>
              <w:spacing w:line="440" w:lineRule="exact"/>
              <w:ind w:firstLine="360"/>
              <w:rPr>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D8</w:t>
            </w:r>
          </w:p>
        </w:tc>
        <w:tc>
          <w:tcPr>
            <w:tcW w:w="2268"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社会服务和任职</w:t>
            </w:r>
          </w:p>
        </w:tc>
        <w:tc>
          <w:tcPr>
            <w:tcW w:w="5812"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rFonts w:cs="宋体"/>
                <w:kern w:val="0"/>
                <w:sz w:val="18"/>
                <w:szCs w:val="18"/>
              </w:rPr>
            </w:pPr>
            <w:r>
              <w:rPr>
                <w:rFonts w:cs="宋体" w:hint="eastAsia"/>
                <w:kern w:val="0"/>
                <w:sz w:val="18"/>
                <w:szCs w:val="18"/>
              </w:rPr>
              <w:t>学生参与社区服务或在各级各类机构挂任职半年及以上，提供证明</w:t>
            </w:r>
          </w:p>
        </w:tc>
        <w:tc>
          <w:tcPr>
            <w:tcW w:w="1843"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jc w:val="left"/>
              <w:rPr>
                <w:kern w:val="0"/>
                <w:sz w:val="18"/>
                <w:szCs w:val="18"/>
              </w:rPr>
            </w:pPr>
            <w:r>
              <w:rPr>
                <w:rFonts w:hint="eastAsia"/>
                <w:kern w:val="0"/>
                <w:sz w:val="18"/>
                <w:szCs w:val="18"/>
              </w:rPr>
              <w:t>1</w:t>
            </w:r>
            <w:r>
              <w:rPr>
                <w:rFonts w:hint="eastAsia"/>
                <w:kern w:val="0"/>
                <w:sz w:val="18"/>
                <w:szCs w:val="18"/>
              </w:rPr>
              <w:t>分</w:t>
            </w:r>
            <w:r>
              <w:rPr>
                <w:rFonts w:hint="eastAsia"/>
                <w:kern w:val="0"/>
                <w:sz w:val="18"/>
                <w:szCs w:val="18"/>
              </w:rPr>
              <w:t>/</w:t>
            </w:r>
            <w:r>
              <w:rPr>
                <w:rFonts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E534E4" w:rsidRDefault="00F91126">
            <w:pPr>
              <w:spacing w:line="440" w:lineRule="exact"/>
              <w:rPr>
                <w:kern w:val="0"/>
                <w:sz w:val="18"/>
                <w:szCs w:val="18"/>
              </w:rPr>
            </w:pPr>
            <w:r>
              <w:rPr>
                <w:rFonts w:hint="eastAsia"/>
                <w:kern w:val="0"/>
                <w:sz w:val="18"/>
                <w:szCs w:val="18"/>
              </w:rPr>
              <w:t>每学年累计得分最高限</w:t>
            </w:r>
            <w:r>
              <w:rPr>
                <w:rFonts w:hint="eastAsia"/>
                <w:kern w:val="0"/>
                <w:sz w:val="18"/>
                <w:szCs w:val="18"/>
              </w:rPr>
              <w:t>2</w:t>
            </w:r>
            <w:r>
              <w:rPr>
                <w:rFonts w:hint="eastAsia"/>
                <w:kern w:val="0"/>
                <w:sz w:val="18"/>
                <w:szCs w:val="18"/>
              </w:rPr>
              <w:t>分</w:t>
            </w:r>
          </w:p>
        </w:tc>
      </w:tr>
    </w:tbl>
    <w:p w:rsidR="00E534E4" w:rsidRDefault="00E534E4"/>
    <w:p w:rsidR="00E534E4" w:rsidRDefault="00E534E4">
      <w:pPr>
        <w:snapToGrid w:val="0"/>
        <w:spacing w:line="360" w:lineRule="atLeast"/>
        <w:ind w:rightChars="-105" w:right="-220"/>
        <w:jc w:val="center"/>
        <w:rPr>
          <w:rFonts w:ascii="宋体" w:hAnsi="宋体" w:cs="宋体"/>
          <w:bCs/>
          <w:kern w:val="0"/>
          <w:sz w:val="28"/>
          <w:szCs w:val="28"/>
        </w:rPr>
      </w:pPr>
    </w:p>
    <w:p w:rsidR="00E534E4" w:rsidRDefault="00F91126">
      <w:pPr>
        <w:snapToGrid w:val="0"/>
        <w:spacing w:line="360" w:lineRule="atLeast"/>
        <w:ind w:rightChars="-105" w:right="-22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附件3</w:t>
      </w:r>
    </w:p>
    <w:p w:rsidR="00E534E4" w:rsidRDefault="00F91126">
      <w:pPr>
        <w:snapToGrid w:val="0"/>
        <w:spacing w:line="360" w:lineRule="atLeast"/>
        <w:ind w:rightChars="-105" w:right="-220"/>
        <w:jc w:val="center"/>
        <w:rPr>
          <w:rFonts w:ascii="黑体" w:eastAsia="黑体" w:hAnsi="宋体" w:cs="宋体"/>
          <w:kern w:val="0"/>
          <w:sz w:val="36"/>
          <w:szCs w:val="36"/>
        </w:rPr>
      </w:pPr>
      <w:r>
        <w:rPr>
          <w:rFonts w:ascii="黑体" w:eastAsia="黑体" w:hAnsi="宋体" w:cs="宋体" w:hint="eastAsia"/>
          <w:bCs/>
          <w:kern w:val="0"/>
          <w:sz w:val="36"/>
          <w:szCs w:val="36"/>
        </w:rPr>
        <w:t>海南大学大学生</w:t>
      </w:r>
      <w:r>
        <w:rPr>
          <w:rFonts w:ascii="黑体" w:eastAsia="黑体" w:hAnsi="宋体" w:cs="宋体" w:hint="eastAsia"/>
          <w:kern w:val="0"/>
          <w:sz w:val="36"/>
          <w:szCs w:val="36"/>
        </w:rPr>
        <w:t>素质拓展活动学分汇总表</w:t>
      </w:r>
    </w:p>
    <w:p w:rsidR="00E534E4" w:rsidRDefault="00E534E4">
      <w:pPr>
        <w:snapToGrid w:val="0"/>
        <w:spacing w:line="360" w:lineRule="atLeast"/>
        <w:ind w:rightChars="-105" w:right="-220"/>
        <w:jc w:val="center"/>
        <w:rPr>
          <w:rFonts w:ascii="黑体" w:eastAsia="黑体" w:hAnsi="宋体" w:cs="宋体"/>
          <w:kern w:val="0"/>
          <w:sz w:val="36"/>
          <w:szCs w:val="36"/>
        </w:rPr>
      </w:pPr>
    </w:p>
    <w:p w:rsidR="00E534E4" w:rsidRPr="0035238E" w:rsidRDefault="0035238E">
      <w:pPr>
        <w:snapToGrid w:val="0"/>
        <w:spacing w:line="360" w:lineRule="atLeast"/>
        <w:ind w:rightChars="-105" w:right="-220"/>
        <w:rPr>
          <w:rFonts w:ascii="宋体" w:hAnsi="宋体" w:cs="宋体"/>
          <w:kern w:val="0"/>
          <w:sz w:val="24"/>
        </w:rPr>
      </w:pPr>
      <w:r>
        <w:rPr>
          <w:rFonts w:ascii="宋体" w:hAnsi="宋体" w:cs="宋体" w:hint="eastAsia"/>
          <w:kern w:val="0"/>
          <w:sz w:val="24"/>
        </w:rPr>
        <w:t>报送单位（公章）</w:t>
      </w:r>
      <w:r w:rsidRPr="008441DF">
        <w:rPr>
          <w:rFonts w:ascii="宋体" w:hAnsi="宋体" w:cs="宋体" w:hint="eastAsia"/>
          <w:kern w:val="0"/>
          <w:sz w:val="24"/>
        </w:rPr>
        <w:t>：</w:t>
      </w:r>
      <w:r w:rsidRPr="008441DF">
        <w:rPr>
          <w:rFonts w:ascii="宋体" w:hAnsi="宋体" w:cs="宋体" w:hint="eastAsia"/>
          <w:kern w:val="0"/>
          <w:sz w:val="24"/>
          <w:u w:val="single"/>
        </w:rPr>
        <w:t xml:space="preserve">  </w:t>
      </w:r>
      <w:r>
        <w:rPr>
          <w:rFonts w:ascii="宋体" w:hAnsi="宋体" w:cs="宋体"/>
          <w:kern w:val="0"/>
          <w:sz w:val="24"/>
          <w:u w:val="single"/>
        </w:rPr>
        <w:t xml:space="preserve">                 </w:t>
      </w:r>
      <w:r w:rsidRPr="008441DF">
        <w:rPr>
          <w:rFonts w:ascii="宋体" w:hAnsi="宋体" w:cs="宋体" w:hint="eastAsia"/>
          <w:kern w:val="0"/>
          <w:sz w:val="24"/>
          <w:u w:val="single"/>
        </w:rPr>
        <w:t xml:space="preserve">    </w:t>
      </w:r>
      <w:r w:rsidRPr="008441DF">
        <w:rPr>
          <w:rFonts w:ascii="宋体" w:hAnsi="宋体" w:cs="宋体" w:hint="eastAsia"/>
          <w:kern w:val="0"/>
          <w:sz w:val="24"/>
        </w:rPr>
        <w:t xml:space="preserve">  </w:t>
      </w:r>
      <w:r>
        <w:rPr>
          <w:rFonts w:ascii="宋体" w:hAnsi="宋体" w:cs="宋体"/>
          <w:kern w:val="0"/>
          <w:sz w:val="24"/>
        </w:rPr>
        <w:t xml:space="preserve">     </w:t>
      </w:r>
      <w:r w:rsidRPr="008441DF">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sidRPr="008441DF">
        <w:rPr>
          <w:rFonts w:ascii="宋体" w:hAnsi="宋体" w:cs="宋体" w:hint="eastAsia"/>
          <w:kern w:val="0"/>
          <w:sz w:val="24"/>
          <w:u w:val="single"/>
        </w:rPr>
        <w:t xml:space="preserve"> </w:t>
      </w:r>
      <w:r w:rsidRPr="008441DF">
        <w:rPr>
          <w:rFonts w:ascii="宋体" w:hAnsi="宋体" w:cs="宋体" w:hint="eastAsia"/>
          <w:kern w:val="0"/>
          <w:sz w:val="24"/>
        </w:rPr>
        <w:t>学年</w:t>
      </w:r>
      <w:r w:rsidRPr="008441DF">
        <w:rPr>
          <w:rFonts w:ascii="宋体" w:hAnsi="宋体" w:cs="宋体" w:hint="eastAsia"/>
          <w:kern w:val="0"/>
          <w:sz w:val="24"/>
          <w:u w:val="single"/>
        </w:rPr>
        <w:t xml:space="preserve"> </w:t>
      </w:r>
      <w:r>
        <w:rPr>
          <w:rFonts w:ascii="宋体" w:hAnsi="宋体" w:cs="宋体" w:hint="eastAsia"/>
          <w:kern w:val="0"/>
          <w:sz w:val="24"/>
          <w:u w:val="single"/>
        </w:rPr>
        <w:t xml:space="preserve"> </w:t>
      </w:r>
      <w:r w:rsidRPr="008441DF">
        <w:rPr>
          <w:rFonts w:ascii="宋体" w:hAnsi="宋体" w:cs="宋体" w:hint="eastAsia"/>
          <w:kern w:val="0"/>
          <w:sz w:val="24"/>
          <w:u w:val="single"/>
        </w:rPr>
        <w:t xml:space="preserve"> </w:t>
      </w:r>
      <w:r w:rsidRPr="008441DF">
        <w:rPr>
          <w:rFonts w:ascii="宋体" w:hAnsi="宋体" w:cs="宋体" w:hint="eastAsia"/>
          <w:kern w:val="0"/>
          <w:sz w:val="24"/>
        </w:rPr>
        <w:t>学期</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报送单位领导签字：</w:t>
      </w:r>
      <w:r w:rsidRPr="008441DF">
        <w:rPr>
          <w:rFonts w:ascii="宋体" w:hAnsi="宋体" w:cs="宋体" w:hint="eastAsia"/>
          <w:kern w:val="0"/>
          <w:sz w:val="24"/>
          <w:u w:val="single"/>
        </w:rPr>
        <w:t xml:space="preserve">         </w:t>
      </w:r>
      <w:r>
        <w:rPr>
          <w:rFonts w:ascii="宋体" w:hAnsi="宋体" w:cs="宋体"/>
          <w:kern w:val="0"/>
          <w:sz w:val="24"/>
          <w:u w:val="single"/>
        </w:rPr>
        <w:t xml:space="preserve">     </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1286"/>
        <w:gridCol w:w="1285"/>
        <w:gridCol w:w="1286"/>
        <w:gridCol w:w="1286"/>
        <w:gridCol w:w="1285"/>
        <w:gridCol w:w="1286"/>
        <w:gridCol w:w="1286"/>
        <w:gridCol w:w="1285"/>
        <w:gridCol w:w="1286"/>
        <w:gridCol w:w="1286"/>
      </w:tblGrid>
      <w:tr w:rsidR="00E534E4">
        <w:trPr>
          <w:jc w:val="center"/>
        </w:trPr>
        <w:tc>
          <w:tcPr>
            <w:tcW w:w="1285" w:type="dxa"/>
            <w:vAlign w:val="center"/>
          </w:tcPr>
          <w:p w:rsidR="00E534E4" w:rsidRDefault="00F91126">
            <w:pPr>
              <w:snapToGrid w:val="0"/>
              <w:spacing w:line="360" w:lineRule="atLeast"/>
              <w:ind w:rightChars="-105" w:right="-220" w:firstLineChars="150" w:firstLine="315"/>
              <w:rPr>
                <w:rFonts w:ascii="宋体" w:hAnsi="宋体"/>
                <w:szCs w:val="21"/>
              </w:rPr>
            </w:pPr>
            <w:r>
              <w:rPr>
                <w:rFonts w:ascii="宋体" w:hAnsi="宋体" w:hint="eastAsia"/>
                <w:szCs w:val="21"/>
              </w:rPr>
              <w:t>学号</w:t>
            </w:r>
          </w:p>
        </w:tc>
        <w:tc>
          <w:tcPr>
            <w:tcW w:w="1286" w:type="dxa"/>
            <w:vAlign w:val="center"/>
          </w:tcPr>
          <w:p w:rsidR="00E534E4" w:rsidRDefault="00F91126">
            <w:pPr>
              <w:snapToGrid w:val="0"/>
              <w:spacing w:line="360" w:lineRule="atLeast"/>
              <w:ind w:rightChars="-105" w:right="-220" w:firstLineChars="150" w:firstLine="315"/>
              <w:rPr>
                <w:rFonts w:ascii="宋体" w:hAnsi="宋体"/>
                <w:szCs w:val="21"/>
              </w:rPr>
            </w:pPr>
            <w:r>
              <w:rPr>
                <w:rFonts w:ascii="宋体" w:hAnsi="宋体" w:hint="eastAsia"/>
                <w:szCs w:val="21"/>
              </w:rPr>
              <w:t>姓名</w:t>
            </w:r>
          </w:p>
        </w:tc>
        <w:tc>
          <w:tcPr>
            <w:tcW w:w="1285" w:type="dxa"/>
            <w:vAlign w:val="center"/>
          </w:tcPr>
          <w:p w:rsidR="00E534E4" w:rsidRDefault="00F91126">
            <w:pPr>
              <w:snapToGrid w:val="0"/>
              <w:spacing w:line="360" w:lineRule="atLeast"/>
              <w:ind w:rightChars="-105" w:right="-220" w:firstLineChars="150" w:firstLine="315"/>
              <w:rPr>
                <w:rFonts w:ascii="宋体" w:hAnsi="宋体"/>
                <w:szCs w:val="21"/>
              </w:rPr>
            </w:pPr>
            <w:r>
              <w:rPr>
                <w:rFonts w:hint="eastAsia"/>
                <w:szCs w:val="21"/>
              </w:rPr>
              <w:t>种类</w:t>
            </w:r>
            <w:r>
              <w:rPr>
                <w:rFonts w:ascii="宋体" w:hAnsi="宋体" w:hint="eastAsia"/>
                <w:szCs w:val="21"/>
              </w:rPr>
              <w:t>1</w:t>
            </w:r>
          </w:p>
        </w:tc>
        <w:tc>
          <w:tcPr>
            <w:tcW w:w="1286" w:type="dxa"/>
            <w:vAlign w:val="center"/>
          </w:tcPr>
          <w:p w:rsidR="00E534E4" w:rsidRDefault="00F91126">
            <w:pPr>
              <w:snapToGrid w:val="0"/>
              <w:spacing w:line="360" w:lineRule="atLeast"/>
              <w:ind w:rightChars="-105" w:right="-220" w:firstLineChars="50" w:firstLine="105"/>
              <w:rPr>
                <w:rFonts w:ascii="宋体" w:hAnsi="宋体"/>
                <w:szCs w:val="21"/>
              </w:rPr>
            </w:pPr>
            <w:r>
              <w:rPr>
                <w:rFonts w:ascii="宋体" w:hAnsi="宋体" w:hint="eastAsia"/>
                <w:szCs w:val="21"/>
              </w:rPr>
              <w:t>获得学分</w:t>
            </w:r>
          </w:p>
        </w:tc>
        <w:tc>
          <w:tcPr>
            <w:tcW w:w="1286" w:type="dxa"/>
            <w:vAlign w:val="center"/>
          </w:tcPr>
          <w:p w:rsidR="00E534E4" w:rsidRDefault="00F91126">
            <w:pPr>
              <w:snapToGrid w:val="0"/>
              <w:spacing w:line="360" w:lineRule="atLeast"/>
              <w:ind w:rightChars="-105" w:right="-220" w:firstLineChars="100" w:firstLine="210"/>
              <w:rPr>
                <w:rFonts w:ascii="宋体" w:hAnsi="宋体"/>
                <w:szCs w:val="21"/>
              </w:rPr>
            </w:pPr>
            <w:r>
              <w:rPr>
                <w:rFonts w:hint="eastAsia"/>
                <w:szCs w:val="21"/>
              </w:rPr>
              <w:t>种类</w:t>
            </w:r>
            <w:r>
              <w:rPr>
                <w:rFonts w:ascii="宋体" w:hAnsi="宋体" w:hint="eastAsia"/>
                <w:szCs w:val="21"/>
              </w:rPr>
              <w:t>2</w:t>
            </w:r>
          </w:p>
        </w:tc>
        <w:tc>
          <w:tcPr>
            <w:tcW w:w="1285" w:type="dxa"/>
            <w:vAlign w:val="center"/>
          </w:tcPr>
          <w:p w:rsidR="00E534E4" w:rsidRDefault="00F91126">
            <w:pPr>
              <w:snapToGrid w:val="0"/>
              <w:spacing w:line="360" w:lineRule="atLeast"/>
              <w:ind w:rightChars="-105" w:right="-220" w:firstLineChars="50" w:firstLine="105"/>
              <w:rPr>
                <w:rFonts w:ascii="宋体" w:hAnsi="宋体"/>
                <w:szCs w:val="21"/>
              </w:rPr>
            </w:pPr>
            <w:r>
              <w:rPr>
                <w:rFonts w:ascii="宋体" w:hAnsi="宋体" w:hint="eastAsia"/>
                <w:szCs w:val="21"/>
              </w:rPr>
              <w:t>获得学分</w:t>
            </w:r>
          </w:p>
        </w:tc>
        <w:tc>
          <w:tcPr>
            <w:tcW w:w="1286" w:type="dxa"/>
            <w:vAlign w:val="center"/>
          </w:tcPr>
          <w:p w:rsidR="00E534E4" w:rsidRDefault="00F91126">
            <w:pPr>
              <w:snapToGrid w:val="0"/>
              <w:spacing w:line="360" w:lineRule="atLeast"/>
              <w:ind w:rightChars="-105" w:right="-220" w:firstLineChars="100" w:firstLine="210"/>
              <w:rPr>
                <w:rFonts w:ascii="宋体" w:hAnsi="宋体"/>
                <w:szCs w:val="21"/>
              </w:rPr>
            </w:pPr>
            <w:r>
              <w:rPr>
                <w:rFonts w:hint="eastAsia"/>
                <w:szCs w:val="21"/>
              </w:rPr>
              <w:t>种类</w:t>
            </w:r>
            <w:r>
              <w:rPr>
                <w:rFonts w:ascii="宋体" w:hAnsi="宋体" w:hint="eastAsia"/>
                <w:szCs w:val="21"/>
              </w:rPr>
              <w:t>3</w:t>
            </w:r>
          </w:p>
        </w:tc>
        <w:tc>
          <w:tcPr>
            <w:tcW w:w="1286" w:type="dxa"/>
            <w:vAlign w:val="center"/>
          </w:tcPr>
          <w:p w:rsidR="00E534E4" w:rsidRDefault="00F91126">
            <w:pPr>
              <w:snapToGrid w:val="0"/>
              <w:spacing w:line="360" w:lineRule="atLeast"/>
              <w:ind w:rightChars="-105" w:right="-220" w:firstLineChars="50" w:firstLine="105"/>
              <w:rPr>
                <w:rFonts w:ascii="宋体" w:hAnsi="宋体"/>
                <w:szCs w:val="21"/>
              </w:rPr>
            </w:pPr>
            <w:r>
              <w:rPr>
                <w:rFonts w:ascii="宋体" w:hAnsi="宋体" w:hint="eastAsia"/>
                <w:szCs w:val="21"/>
              </w:rPr>
              <w:t>获得学分</w:t>
            </w:r>
          </w:p>
        </w:tc>
        <w:tc>
          <w:tcPr>
            <w:tcW w:w="1285" w:type="dxa"/>
            <w:vAlign w:val="center"/>
          </w:tcPr>
          <w:p w:rsidR="00E534E4" w:rsidRDefault="00F91126">
            <w:pPr>
              <w:snapToGrid w:val="0"/>
              <w:spacing w:line="360" w:lineRule="atLeast"/>
              <w:ind w:rightChars="-105" w:right="-220" w:firstLineChars="100" w:firstLine="210"/>
              <w:rPr>
                <w:rFonts w:ascii="宋体" w:hAnsi="宋体"/>
                <w:szCs w:val="21"/>
              </w:rPr>
            </w:pPr>
            <w:r>
              <w:rPr>
                <w:rFonts w:hint="eastAsia"/>
                <w:szCs w:val="21"/>
              </w:rPr>
              <w:t>种类</w:t>
            </w:r>
            <w:r>
              <w:rPr>
                <w:rFonts w:hint="eastAsia"/>
                <w:szCs w:val="21"/>
              </w:rPr>
              <w:t>4</w:t>
            </w:r>
          </w:p>
        </w:tc>
        <w:tc>
          <w:tcPr>
            <w:tcW w:w="1286" w:type="dxa"/>
            <w:vAlign w:val="center"/>
          </w:tcPr>
          <w:p w:rsidR="00E534E4" w:rsidRDefault="00F91126">
            <w:pPr>
              <w:snapToGrid w:val="0"/>
              <w:spacing w:line="360" w:lineRule="atLeast"/>
              <w:ind w:rightChars="-105" w:right="-220" w:firstLineChars="100" w:firstLine="210"/>
              <w:rPr>
                <w:rFonts w:ascii="宋体" w:hAnsi="宋体"/>
                <w:szCs w:val="21"/>
              </w:rPr>
            </w:pPr>
            <w:r>
              <w:rPr>
                <w:rFonts w:ascii="宋体" w:hAnsi="宋体" w:hint="eastAsia"/>
                <w:szCs w:val="21"/>
              </w:rPr>
              <w:t>获得学分</w:t>
            </w:r>
          </w:p>
        </w:tc>
        <w:tc>
          <w:tcPr>
            <w:tcW w:w="1286" w:type="dxa"/>
            <w:vAlign w:val="center"/>
          </w:tcPr>
          <w:p w:rsidR="00E534E4" w:rsidRDefault="00F91126">
            <w:pPr>
              <w:snapToGrid w:val="0"/>
              <w:spacing w:line="360" w:lineRule="atLeast"/>
              <w:ind w:rightChars="-105" w:right="-220" w:firstLineChars="100" w:firstLine="210"/>
              <w:rPr>
                <w:rFonts w:ascii="宋体" w:hAnsi="宋体"/>
                <w:szCs w:val="21"/>
              </w:rPr>
            </w:pPr>
            <w:r>
              <w:rPr>
                <w:rFonts w:ascii="宋体" w:hAnsi="宋体" w:hint="eastAsia"/>
                <w:szCs w:val="21"/>
              </w:rPr>
              <w:t>总学分</w:t>
            </w: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r w:rsidR="00E534E4">
        <w:trPr>
          <w:jc w:val="center"/>
        </w:trPr>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c>
          <w:tcPr>
            <w:tcW w:w="1285" w:type="dxa"/>
          </w:tcPr>
          <w:p w:rsidR="00E534E4" w:rsidRDefault="00E534E4">
            <w:pPr>
              <w:snapToGrid w:val="0"/>
              <w:spacing w:line="480" w:lineRule="atLeast"/>
              <w:ind w:rightChars="-105" w:right="-220" w:firstLine="480"/>
              <w:rPr>
                <w:rFonts w:ascii="宋体" w:hAnsi="宋体"/>
                <w:szCs w:val="21"/>
              </w:rPr>
            </w:pPr>
          </w:p>
        </w:tc>
        <w:tc>
          <w:tcPr>
            <w:tcW w:w="1286" w:type="dxa"/>
          </w:tcPr>
          <w:p w:rsidR="00E534E4" w:rsidRDefault="00E534E4">
            <w:pPr>
              <w:snapToGrid w:val="0"/>
              <w:spacing w:line="480" w:lineRule="atLeast"/>
              <w:ind w:rightChars="-105" w:right="-220" w:firstLine="480"/>
              <w:rPr>
                <w:rFonts w:ascii="宋体" w:hAnsi="宋体"/>
                <w:szCs w:val="21"/>
              </w:rPr>
            </w:pPr>
          </w:p>
        </w:tc>
        <w:tc>
          <w:tcPr>
            <w:tcW w:w="1286" w:type="dxa"/>
            <w:vAlign w:val="center"/>
          </w:tcPr>
          <w:p w:rsidR="00E534E4" w:rsidRDefault="00E534E4">
            <w:pPr>
              <w:snapToGrid w:val="0"/>
              <w:spacing w:line="480" w:lineRule="atLeast"/>
              <w:ind w:rightChars="-105" w:right="-220" w:firstLine="480"/>
              <w:rPr>
                <w:rFonts w:ascii="宋体" w:hAnsi="宋体"/>
                <w:szCs w:val="21"/>
              </w:rPr>
            </w:pPr>
          </w:p>
        </w:tc>
      </w:tr>
    </w:tbl>
    <w:p w:rsidR="00E534E4" w:rsidRDefault="00E534E4">
      <w:pPr>
        <w:rPr>
          <w:b/>
          <w:sz w:val="28"/>
          <w:szCs w:val="28"/>
        </w:rPr>
        <w:sectPr w:rsidR="00E534E4">
          <w:footerReference w:type="default" r:id="rId19"/>
          <w:pgSz w:w="16838" w:h="11906" w:orient="landscape"/>
          <w:pgMar w:top="1797" w:right="1440" w:bottom="1797" w:left="1440" w:header="851" w:footer="992" w:gutter="0"/>
          <w:pgNumType w:fmt="numberInDash"/>
          <w:cols w:space="425"/>
          <w:docGrid w:type="linesAndChars" w:linePitch="312"/>
        </w:sectPr>
      </w:pPr>
    </w:p>
    <w:p w:rsidR="00E534E4" w:rsidRDefault="00F91126">
      <w:pPr>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附件4</w:t>
      </w:r>
    </w:p>
    <w:p w:rsidR="00E534E4" w:rsidRDefault="00F91126">
      <w:pPr>
        <w:jc w:val="center"/>
        <w:rPr>
          <w:b/>
          <w:sz w:val="36"/>
          <w:szCs w:val="28"/>
        </w:rPr>
      </w:pPr>
      <w:r>
        <w:rPr>
          <w:rFonts w:hint="eastAsia"/>
          <w:b/>
          <w:sz w:val="36"/>
          <w:szCs w:val="28"/>
        </w:rPr>
        <w:t>海南大学学生素质拓展学分项目认定申请表</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210"/>
        <w:gridCol w:w="1759"/>
        <w:gridCol w:w="1418"/>
        <w:gridCol w:w="2693"/>
      </w:tblGrid>
      <w:tr w:rsidR="00E534E4">
        <w:tc>
          <w:tcPr>
            <w:tcW w:w="1276" w:type="dxa"/>
            <w:tcBorders>
              <w:right w:val="single" w:sz="4" w:space="0" w:color="auto"/>
            </w:tcBorders>
          </w:tcPr>
          <w:p w:rsidR="00E534E4" w:rsidRDefault="00F91126">
            <w:pPr>
              <w:jc w:val="center"/>
              <w:rPr>
                <w:sz w:val="28"/>
                <w:szCs w:val="28"/>
              </w:rPr>
            </w:pPr>
            <w:r>
              <w:rPr>
                <w:rFonts w:hint="eastAsia"/>
                <w:sz w:val="28"/>
                <w:szCs w:val="28"/>
              </w:rPr>
              <w:t>学号</w:t>
            </w:r>
          </w:p>
        </w:tc>
        <w:tc>
          <w:tcPr>
            <w:tcW w:w="3969" w:type="dxa"/>
            <w:gridSpan w:val="2"/>
            <w:tcBorders>
              <w:left w:val="single" w:sz="4" w:space="0" w:color="auto"/>
              <w:right w:val="single" w:sz="4" w:space="0" w:color="auto"/>
            </w:tcBorders>
          </w:tcPr>
          <w:p w:rsidR="00E534E4" w:rsidRDefault="00E534E4">
            <w:pPr>
              <w:jc w:val="center"/>
              <w:rPr>
                <w:sz w:val="28"/>
                <w:szCs w:val="28"/>
              </w:rPr>
            </w:pPr>
          </w:p>
        </w:tc>
        <w:tc>
          <w:tcPr>
            <w:tcW w:w="1418" w:type="dxa"/>
            <w:tcBorders>
              <w:left w:val="single" w:sz="4" w:space="0" w:color="auto"/>
            </w:tcBorders>
          </w:tcPr>
          <w:p w:rsidR="00E534E4" w:rsidRDefault="00F91126">
            <w:pPr>
              <w:jc w:val="center"/>
              <w:rPr>
                <w:sz w:val="28"/>
                <w:szCs w:val="28"/>
              </w:rPr>
            </w:pPr>
            <w:r>
              <w:rPr>
                <w:rFonts w:hint="eastAsia"/>
                <w:sz w:val="28"/>
                <w:szCs w:val="28"/>
              </w:rPr>
              <w:t>姓名</w:t>
            </w:r>
          </w:p>
        </w:tc>
        <w:tc>
          <w:tcPr>
            <w:tcW w:w="2693" w:type="dxa"/>
          </w:tcPr>
          <w:p w:rsidR="00E534E4" w:rsidRDefault="00E534E4">
            <w:pPr>
              <w:jc w:val="center"/>
              <w:rPr>
                <w:sz w:val="28"/>
                <w:szCs w:val="28"/>
              </w:rPr>
            </w:pPr>
          </w:p>
        </w:tc>
      </w:tr>
      <w:tr w:rsidR="00E534E4">
        <w:tc>
          <w:tcPr>
            <w:tcW w:w="1276" w:type="dxa"/>
          </w:tcPr>
          <w:p w:rsidR="00E534E4" w:rsidRDefault="00F91126">
            <w:pPr>
              <w:jc w:val="center"/>
              <w:rPr>
                <w:sz w:val="28"/>
                <w:szCs w:val="28"/>
              </w:rPr>
            </w:pPr>
            <w:r>
              <w:rPr>
                <w:rFonts w:hint="eastAsia"/>
                <w:sz w:val="28"/>
                <w:szCs w:val="28"/>
              </w:rPr>
              <w:t>学院</w:t>
            </w:r>
          </w:p>
        </w:tc>
        <w:tc>
          <w:tcPr>
            <w:tcW w:w="2210" w:type="dxa"/>
            <w:tcBorders>
              <w:right w:val="single" w:sz="4" w:space="0" w:color="auto"/>
            </w:tcBorders>
          </w:tcPr>
          <w:p w:rsidR="00E534E4" w:rsidRDefault="00E534E4">
            <w:pPr>
              <w:jc w:val="center"/>
              <w:rPr>
                <w:sz w:val="28"/>
                <w:szCs w:val="28"/>
              </w:rPr>
            </w:pPr>
          </w:p>
        </w:tc>
        <w:tc>
          <w:tcPr>
            <w:tcW w:w="1759" w:type="dxa"/>
            <w:tcBorders>
              <w:left w:val="single" w:sz="4" w:space="0" w:color="auto"/>
              <w:right w:val="single" w:sz="4" w:space="0" w:color="auto"/>
            </w:tcBorders>
          </w:tcPr>
          <w:p w:rsidR="00E534E4" w:rsidRDefault="00F91126">
            <w:pPr>
              <w:jc w:val="center"/>
              <w:rPr>
                <w:sz w:val="28"/>
                <w:szCs w:val="28"/>
              </w:rPr>
            </w:pPr>
            <w:r>
              <w:rPr>
                <w:rFonts w:hint="eastAsia"/>
                <w:sz w:val="28"/>
                <w:szCs w:val="28"/>
              </w:rPr>
              <w:t>专业、年级</w:t>
            </w:r>
          </w:p>
        </w:tc>
        <w:tc>
          <w:tcPr>
            <w:tcW w:w="4111" w:type="dxa"/>
            <w:gridSpan w:val="2"/>
            <w:tcBorders>
              <w:left w:val="single" w:sz="4" w:space="0" w:color="auto"/>
            </w:tcBorders>
          </w:tcPr>
          <w:p w:rsidR="00E534E4" w:rsidRDefault="00E534E4">
            <w:pPr>
              <w:rPr>
                <w:sz w:val="28"/>
                <w:szCs w:val="28"/>
              </w:rPr>
            </w:pPr>
          </w:p>
        </w:tc>
      </w:tr>
      <w:tr w:rsidR="00E534E4">
        <w:tc>
          <w:tcPr>
            <w:tcW w:w="3486" w:type="dxa"/>
            <w:gridSpan w:val="2"/>
            <w:tcBorders>
              <w:right w:val="single" w:sz="4" w:space="0" w:color="auto"/>
            </w:tcBorders>
          </w:tcPr>
          <w:p w:rsidR="00E534E4" w:rsidRDefault="00F91126">
            <w:pPr>
              <w:jc w:val="center"/>
              <w:rPr>
                <w:sz w:val="28"/>
                <w:szCs w:val="28"/>
              </w:rPr>
            </w:pPr>
            <w:r>
              <w:rPr>
                <w:rFonts w:hint="eastAsia"/>
                <w:sz w:val="28"/>
                <w:szCs w:val="28"/>
              </w:rPr>
              <w:t>申请认定项目名称</w:t>
            </w:r>
          </w:p>
        </w:tc>
        <w:tc>
          <w:tcPr>
            <w:tcW w:w="5870" w:type="dxa"/>
            <w:gridSpan w:val="3"/>
            <w:tcBorders>
              <w:left w:val="single" w:sz="4" w:space="0" w:color="auto"/>
            </w:tcBorders>
          </w:tcPr>
          <w:p w:rsidR="00E534E4" w:rsidRDefault="00E534E4">
            <w:pPr>
              <w:rPr>
                <w:sz w:val="28"/>
                <w:szCs w:val="28"/>
              </w:rPr>
            </w:pPr>
          </w:p>
        </w:tc>
      </w:tr>
      <w:tr w:rsidR="00E534E4">
        <w:tc>
          <w:tcPr>
            <w:tcW w:w="1276" w:type="dxa"/>
            <w:vAlign w:val="center"/>
          </w:tcPr>
          <w:p w:rsidR="00E534E4" w:rsidRDefault="00F91126">
            <w:pPr>
              <w:jc w:val="center"/>
              <w:rPr>
                <w:sz w:val="28"/>
                <w:szCs w:val="28"/>
              </w:rPr>
            </w:pPr>
            <w:r>
              <w:rPr>
                <w:rFonts w:hint="eastAsia"/>
                <w:sz w:val="28"/>
                <w:szCs w:val="28"/>
              </w:rPr>
              <w:t>申请</w:t>
            </w:r>
          </w:p>
          <w:p w:rsidR="00E534E4" w:rsidRDefault="00F91126">
            <w:pPr>
              <w:jc w:val="center"/>
              <w:rPr>
                <w:sz w:val="28"/>
                <w:szCs w:val="28"/>
              </w:rPr>
            </w:pPr>
            <w:r>
              <w:rPr>
                <w:rFonts w:hint="eastAsia"/>
                <w:sz w:val="28"/>
                <w:szCs w:val="28"/>
              </w:rPr>
              <w:t>理由</w:t>
            </w:r>
          </w:p>
        </w:tc>
        <w:tc>
          <w:tcPr>
            <w:tcW w:w="8080" w:type="dxa"/>
            <w:gridSpan w:val="4"/>
          </w:tcPr>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F91126">
            <w:pPr>
              <w:rPr>
                <w:sz w:val="28"/>
                <w:szCs w:val="28"/>
              </w:rPr>
            </w:pPr>
            <w:r>
              <w:rPr>
                <w:rFonts w:hint="eastAsia"/>
                <w:sz w:val="28"/>
                <w:szCs w:val="28"/>
              </w:rPr>
              <w:t xml:space="preserve">          </w:t>
            </w:r>
            <w:r>
              <w:rPr>
                <w:rFonts w:hint="eastAsia"/>
                <w:sz w:val="28"/>
                <w:szCs w:val="28"/>
              </w:rPr>
              <w:t>学生签名：</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534E4">
        <w:tc>
          <w:tcPr>
            <w:tcW w:w="1276" w:type="dxa"/>
            <w:vAlign w:val="center"/>
          </w:tcPr>
          <w:p w:rsidR="00E534E4" w:rsidRDefault="00F91126">
            <w:pPr>
              <w:jc w:val="center"/>
              <w:rPr>
                <w:sz w:val="28"/>
                <w:szCs w:val="28"/>
              </w:rPr>
            </w:pPr>
            <w:r>
              <w:rPr>
                <w:rFonts w:hint="eastAsia"/>
                <w:sz w:val="28"/>
                <w:szCs w:val="28"/>
              </w:rPr>
              <w:t>学院</w:t>
            </w:r>
          </w:p>
          <w:p w:rsidR="00E534E4" w:rsidRDefault="00F91126">
            <w:pPr>
              <w:jc w:val="center"/>
              <w:rPr>
                <w:sz w:val="28"/>
                <w:szCs w:val="28"/>
              </w:rPr>
            </w:pPr>
            <w:r>
              <w:rPr>
                <w:rFonts w:hint="eastAsia"/>
                <w:sz w:val="28"/>
                <w:szCs w:val="28"/>
              </w:rPr>
              <w:t>意见</w:t>
            </w:r>
          </w:p>
        </w:tc>
        <w:tc>
          <w:tcPr>
            <w:tcW w:w="8080" w:type="dxa"/>
            <w:gridSpan w:val="4"/>
          </w:tcPr>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F91126">
            <w:pPr>
              <w:rPr>
                <w:sz w:val="28"/>
                <w:szCs w:val="28"/>
              </w:rPr>
            </w:pPr>
            <w:r>
              <w:rPr>
                <w:rFonts w:hint="eastAsia"/>
                <w:sz w:val="28"/>
                <w:szCs w:val="28"/>
              </w:rPr>
              <w:t xml:space="preserve">        </w:t>
            </w:r>
            <w:r>
              <w:rPr>
                <w:rFonts w:hint="eastAsia"/>
                <w:sz w:val="28"/>
                <w:szCs w:val="28"/>
              </w:rPr>
              <w:t>审核人签名：</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534E4">
        <w:tc>
          <w:tcPr>
            <w:tcW w:w="1276" w:type="dxa"/>
            <w:vAlign w:val="center"/>
          </w:tcPr>
          <w:p w:rsidR="00E534E4" w:rsidRDefault="00F91126">
            <w:pPr>
              <w:jc w:val="center"/>
              <w:rPr>
                <w:sz w:val="28"/>
                <w:szCs w:val="28"/>
              </w:rPr>
            </w:pPr>
            <w:r>
              <w:rPr>
                <w:rFonts w:hint="eastAsia"/>
                <w:sz w:val="28"/>
                <w:szCs w:val="28"/>
              </w:rPr>
              <w:t>大学生素质拓展工作领导小组办公</w:t>
            </w:r>
            <w:r>
              <w:rPr>
                <w:rFonts w:hint="eastAsia"/>
                <w:sz w:val="28"/>
                <w:szCs w:val="28"/>
              </w:rPr>
              <w:t xml:space="preserve"> </w:t>
            </w:r>
            <w:r>
              <w:rPr>
                <w:rFonts w:hint="eastAsia"/>
                <w:sz w:val="28"/>
                <w:szCs w:val="28"/>
              </w:rPr>
              <w:t>室（校</w:t>
            </w:r>
          </w:p>
          <w:p w:rsidR="00E534E4" w:rsidRDefault="00F91126">
            <w:pPr>
              <w:jc w:val="center"/>
              <w:rPr>
                <w:sz w:val="28"/>
                <w:szCs w:val="28"/>
              </w:rPr>
            </w:pPr>
            <w:r>
              <w:rPr>
                <w:rFonts w:hint="eastAsia"/>
                <w:sz w:val="28"/>
                <w:szCs w:val="28"/>
              </w:rPr>
              <w:t>团委）</w:t>
            </w:r>
          </w:p>
          <w:p w:rsidR="00E534E4" w:rsidRDefault="00F91126">
            <w:pPr>
              <w:jc w:val="center"/>
              <w:rPr>
                <w:sz w:val="28"/>
                <w:szCs w:val="28"/>
              </w:rPr>
            </w:pPr>
            <w:r>
              <w:rPr>
                <w:rFonts w:hint="eastAsia"/>
                <w:sz w:val="28"/>
                <w:szCs w:val="28"/>
              </w:rPr>
              <w:t>意见</w:t>
            </w:r>
          </w:p>
        </w:tc>
        <w:tc>
          <w:tcPr>
            <w:tcW w:w="8080" w:type="dxa"/>
            <w:gridSpan w:val="4"/>
          </w:tcPr>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E534E4">
            <w:pPr>
              <w:rPr>
                <w:sz w:val="28"/>
                <w:szCs w:val="28"/>
              </w:rPr>
            </w:pPr>
          </w:p>
          <w:p w:rsidR="00E534E4" w:rsidRDefault="00F91126">
            <w:pPr>
              <w:rPr>
                <w:sz w:val="28"/>
                <w:szCs w:val="28"/>
              </w:rPr>
            </w:pPr>
            <w:r>
              <w:rPr>
                <w:rFonts w:hint="eastAsia"/>
                <w:sz w:val="28"/>
                <w:szCs w:val="28"/>
              </w:rPr>
              <w:t xml:space="preserve">         </w:t>
            </w:r>
            <w:r>
              <w:rPr>
                <w:rFonts w:hint="eastAsia"/>
                <w:sz w:val="28"/>
                <w:szCs w:val="28"/>
              </w:rPr>
              <w:t>签名（单位公章）：</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E534E4" w:rsidRDefault="00E534E4">
      <w:pPr>
        <w:spacing w:line="480" w:lineRule="exact"/>
        <w:jc w:val="left"/>
        <w:rPr>
          <w:rFonts w:ascii="宋体" w:hAnsi="宋体"/>
          <w:b/>
          <w:szCs w:val="21"/>
        </w:rPr>
        <w:sectPr w:rsidR="00E534E4">
          <w:footerReference w:type="default" r:id="rId20"/>
          <w:pgSz w:w="11906" w:h="16838"/>
          <w:pgMar w:top="1440" w:right="1800" w:bottom="1440" w:left="1800" w:header="851" w:footer="992" w:gutter="0"/>
          <w:pgNumType w:fmt="numberInDash"/>
          <w:cols w:space="425"/>
          <w:docGrid w:type="lines" w:linePitch="312"/>
        </w:sectPr>
      </w:pPr>
    </w:p>
    <w:p w:rsidR="00E534E4" w:rsidRDefault="00F91126">
      <w:pPr>
        <w:ind w:leftChars="-405" w:left="-85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附件5</w:t>
      </w:r>
      <w:bookmarkStart w:id="0" w:name="_GoBack"/>
      <w:bookmarkEnd w:id="0"/>
    </w:p>
    <w:p w:rsidR="00E534E4" w:rsidRDefault="00F91126" w:rsidP="00F60A75">
      <w:pPr>
        <w:ind w:leftChars="-405" w:left="-850" w:firstLineChars="545" w:firstLine="1751"/>
        <w:rPr>
          <w:rFonts w:ascii="宋体" w:hAnsi="宋体"/>
          <w:b/>
          <w:sz w:val="32"/>
          <w:szCs w:val="32"/>
        </w:rPr>
      </w:pPr>
      <w:r>
        <w:rPr>
          <w:rFonts w:ascii="宋体" w:hAnsi="宋体" w:hint="eastAsia"/>
          <w:b/>
          <w:sz w:val="32"/>
          <w:szCs w:val="32"/>
        </w:rPr>
        <w:t>海南大学大学生素质拓展学分认证负责人名单</w:t>
      </w:r>
    </w:p>
    <w:p w:rsidR="00940160" w:rsidRDefault="00940160" w:rsidP="00940160">
      <w:pPr>
        <w:ind w:leftChars="-405" w:left="-850" w:firstLineChars="395" w:firstLine="1269"/>
        <w:rPr>
          <w:rFonts w:ascii="宋体" w:hAnsi="宋体"/>
          <w:b/>
          <w:sz w:val="32"/>
          <w:szCs w:val="32"/>
        </w:rPr>
      </w:pPr>
    </w:p>
    <w:p w:rsidR="00E534E4" w:rsidRPr="0035238E" w:rsidRDefault="00940160" w:rsidP="0035238E">
      <w:pPr>
        <w:ind w:leftChars="-405" w:left="-850" w:firstLineChars="150" w:firstLine="330"/>
        <w:jc w:val="left"/>
        <w:rPr>
          <w:b/>
          <w:sz w:val="28"/>
          <w:szCs w:val="28"/>
          <w:u w:val="single"/>
        </w:rPr>
      </w:pPr>
      <w:r>
        <w:rPr>
          <w:rFonts w:hint="eastAsia"/>
          <w:sz w:val="22"/>
          <w:szCs w:val="28"/>
        </w:rPr>
        <w:t>报送单位（公章）：</w:t>
      </w:r>
      <w:r>
        <w:rPr>
          <w:rFonts w:hint="eastAsia"/>
          <w:sz w:val="22"/>
          <w:szCs w:val="28"/>
          <w:u w:val="single"/>
        </w:rPr>
        <w:t xml:space="preserve">                </w:t>
      </w:r>
      <w:r>
        <w:rPr>
          <w:rFonts w:hint="eastAsia"/>
          <w:sz w:val="22"/>
          <w:szCs w:val="28"/>
        </w:rPr>
        <w:t xml:space="preserve">    </w:t>
      </w:r>
      <w:r>
        <w:rPr>
          <w:rFonts w:hint="eastAsia"/>
          <w:sz w:val="22"/>
          <w:szCs w:val="28"/>
          <w:u w:val="single"/>
        </w:rPr>
        <w:t xml:space="preserve">     </w:t>
      </w:r>
      <w:r>
        <w:rPr>
          <w:rFonts w:hint="eastAsia"/>
          <w:sz w:val="22"/>
          <w:szCs w:val="28"/>
        </w:rPr>
        <w:t>学年</w:t>
      </w:r>
      <w:r>
        <w:rPr>
          <w:rFonts w:hint="eastAsia"/>
          <w:sz w:val="22"/>
          <w:szCs w:val="28"/>
          <w:u w:val="single"/>
        </w:rPr>
        <w:t xml:space="preserve">    </w:t>
      </w:r>
      <w:r>
        <w:rPr>
          <w:rFonts w:hint="eastAsia"/>
          <w:sz w:val="22"/>
          <w:szCs w:val="28"/>
        </w:rPr>
        <w:t>学期</w:t>
      </w:r>
      <w:r>
        <w:rPr>
          <w:rFonts w:hint="eastAsia"/>
          <w:sz w:val="22"/>
          <w:szCs w:val="28"/>
        </w:rPr>
        <w:t xml:space="preserve">    </w:t>
      </w:r>
      <w:r>
        <w:rPr>
          <w:rFonts w:hint="eastAsia"/>
          <w:sz w:val="22"/>
          <w:szCs w:val="28"/>
        </w:rPr>
        <w:t>报送单位领导签字：</w:t>
      </w:r>
      <w:r>
        <w:rPr>
          <w:rFonts w:hint="eastAsia"/>
          <w:sz w:val="22"/>
          <w:szCs w:val="28"/>
          <w:u w:val="single"/>
        </w:rPr>
        <w:t xml:space="preserve"> </w:t>
      </w:r>
      <w:r w:rsidR="0035238E">
        <w:rPr>
          <w:rFonts w:hint="eastAsia"/>
          <w:sz w:val="22"/>
          <w:szCs w:val="28"/>
          <w:u w:val="single"/>
        </w:rPr>
        <w:t xml:space="preserve">          </w:t>
      </w:r>
      <w:r w:rsidR="0035238E" w:rsidRPr="0035238E">
        <w:rPr>
          <w:rFonts w:hint="eastAsia"/>
          <w:sz w:val="22"/>
          <w:szCs w:val="28"/>
          <w:u w:val="single"/>
        </w:rPr>
        <w:t xml:space="preserve">    </w:t>
      </w:r>
    </w:p>
    <w:tbl>
      <w:tblPr>
        <w:tblpPr w:leftFromText="180" w:rightFromText="180" w:vertAnchor="text" w:horzAnchor="page" w:tblpXSpec="center" w:tblpY="381"/>
        <w:tblOverlap w:val="neve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2268"/>
        <w:gridCol w:w="1985"/>
        <w:gridCol w:w="1940"/>
        <w:gridCol w:w="1417"/>
      </w:tblGrid>
      <w:tr w:rsidR="00E534E4">
        <w:trPr>
          <w:trHeight w:val="306"/>
          <w:jc w:val="center"/>
        </w:trPr>
        <w:tc>
          <w:tcPr>
            <w:tcW w:w="959" w:type="dxa"/>
          </w:tcPr>
          <w:p w:rsidR="00E534E4" w:rsidRDefault="00F91126">
            <w:pPr>
              <w:jc w:val="center"/>
              <w:rPr>
                <w:sz w:val="22"/>
                <w:szCs w:val="28"/>
              </w:rPr>
            </w:pPr>
            <w:r>
              <w:rPr>
                <w:rFonts w:hint="eastAsia"/>
                <w:sz w:val="22"/>
                <w:szCs w:val="28"/>
              </w:rPr>
              <w:t>序号</w:t>
            </w:r>
          </w:p>
        </w:tc>
        <w:tc>
          <w:tcPr>
            <w:tcW w:w="1417" w:type="dxa"/>
          </w:tcPr>
          <w:p w:rsidR="00E534E4" w:rsidRDefault="00F91126">
            <w:pPr>
              <w:jc w:val="center"/>
              <w:rPr>
                <w:sz w:val="22"/>
                <w:szCs w:val="28"/>
              </w:rPr>
            </w:pPr>
            <w:r>
              <w:rPr>
                <w:rFonts w:hint="eastAsia"/>
                <w:sz w:val="22"/>
                <w:szCs w:val="28"/>
              </w:rPr>
              <w:t>姓名</w:t>
            </w:r>
          </w:p>
        </w:tc>
        <w:tc>
          <w:tcPr>
            <w:tcW w:w="2268" w:type="dxa"/>
          </w:tcPr>
          <w:p w:rsidR="00E534E4" w:rsidRDefault="00F91126">
            <w:pPr>
              <w:jc w:val="center"/>
              <w:rPr>
                <w:sz w:val="22"/>
                <w:szCs w:val="28"/>
              </w:rPr>
            </w:pPr>
            <w:r>
              <w:rPr>
                <w:rFonts w:hint="eastAsia"/>
                <w:sz w:val="22"/>
                <w:szCs w:val="28"/>
              </w:rPr>
              <w:t>工号</w:t>
            </w:r>
          </w:p>
        </w:tc>
        <w:tc>
          <w:tcPr>
            <w:tcW w:w="1985" w:type="dxa"/>
          </w:tcPr>
          <w:p w:rsidR="00E534E4" w:rsidRDefault="00F91126">
            <w:pPr>
              <w:jc w:val="center"/>
              <w:rPr>
                <w:sz w:val="22"/>
                <w:szCs w:val="28"/>
              </w:rPr>
            </w:pPr>
            <w:r>
              <w:rPr>
                <w:rFonts w:hint="eastAsia"/>
                <w:sz w:val="22"/>
                <w:szCs w:val="28"/>
              </w:rPr>
              <w:t>联系方式</w:t>
            </w:r>
          </w:p>
        </w:tc>
        <w:tc>
          <w:tcPr>
            <w:tcW w:w="1940" w:type="dxa"/>
          </w:tcPr>
          <w:p w:rsidR="00E534E4" w:rsidRDefault="00F91126">
            <w:pPr>
              <w:jc w:val="center"/>
              <w:rPr>
                <w:sz w:val="22"/>
                <w:szCs w:val="28"/>
              </w:rPr>
            </w:pPr>
            <w:r>
              <w:rPr>
                <w:rFonts w:hint="eastAsia"/>
                <w:sz w:val="22"/>
                <w:szCs w:val="28"/>
              </w:rPr>
              <w:t>邮箱</w:t>
            </w:r>
          </w:p>
        </w:tc>
        <w:tc>
          <w:tcPr>
            <w:tcW w:w="1417" w:type="dxa"/>
          </w:tcPr>
          <w:p w:rsidR="00E534E4" w:rsidRDefault="00F91126">
            <w:pPr>
              <w:jc w:val="center"/>
              <w:rPr>
                <w:sz w:val="22"/>
                <w:szCs w:val="28"/>
              </w:rPr>
            </w:pPr>
            <w:r>
              <w:rPr>
                <w:rFonts w:hint="eastAsia"/>
                <w:sz w:val="22"/>
                <w:szCs w:val="28"/>
              </w:rPr>
              <w:t>备注</w:t>
            </w: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r w:rsidR="00E534E4">
        <w:trPr>
          <w:trHeight w:val="476"/>
          <w:jc w:val="center"/>
        </w:trPr>
        <w:tc>
          <w:tcPr>
            <w:tcW w:w="959" w:type="dxa"/>
          </w:tcPr>
          <w:p w:rsidR="00E534E4" w:rsidRDefault="00E534E4">
            <w:pPr>
              <w:jc w:val="center"/>
            </w:pPr>
          </w:p>
        </w:tc>
        <w:tc>
          <w:tcPr>
            <w:tcW w:w="1417" w:type="dxa"/>
          </w:tcPr>
          <w:p w:rsidR="00E534E4" w:rsidRDefault="00E534E4">
            <w:pPr>
              <w:jc w:val="center"/>
            </w:pPr>
          </w:p>
        </w:tc>
        <w:tc>
          <w:tcPr>
            <w:tcW w:w="2268" w:type="dxa"/>
          </w:tcPr>
          <w:p w:rsidR="00E534E4" w:rsidRDefault="00E534E4">
            <w:pPr>
              <w:jc w:val="center"/>
            </w:pPr>
          </w:p>
        </w:tc>
        <w:tc>
          <w:tcPr>
            <w:tcW w:w="1985" w:type="dxa"/>
          </w:tcPr>
          <w:p w:rsidR="00E534E4" w:rsidRDefault="00E534E4">
            <w:pPr>
              <w:jc w:val="center"/>
            </w:pPr>
          </w:p>
        </w:tc>
        <w:tc>
          <w:tcPr>
            <w:tcW w:w="1940" w:type="dxa"/>
          </w:tcPr>
          <w:p w:rsidR="00E534E4" w:rsidRDefault="00E534E4">
            <w:pPr>
              <w:jc w:val="center"/>
            </w:pPr>
          </w:p>
        </w:tc>
        <w:tc>
          <w:tcPr>
            <w:tcW w:w="1417" w:type="dxa"/>
          </w:tcPr>
          <w:p w:rsidR="00E534E4" w:rsidRDefault="00E534E4">
            <w:pPr>
              <w:jc w:val="center"/>
            </w:pPr>
          </w:p>
        </w:tc>
      </w:tr>
    </w:tbl>
    <w:p w:rsidR="00E534E4" w:rsidRDefault="00E534E4">
      <w:pPr>
        <w:rPr>
          <w:rFonts w:ascii="仿宋_GB2312" w:eastAsia="仿宋_GB2312" w:hAnsi="仿宋_GB2312" w:cs="仿宋_GB2312"/>
          <w:bCs/>
          <w:sz w:val="32"/>
          <w:szCs w:val="32"/>
        </w:rPr>
      </w:pPr>
    </w:p>
    <w:sectPr w:rsidR="00E534E4" w:rsidSect="00E534E4">
      <w:headerReference w:type="default" r:id="rId21"/>
      <w:footerReference w:type="default" r:id="rId22"/>
      <w:pgSz w:w="11906" w:h="16838"/>
      <w:pgMar w:top="2154" w:right="1474" w:bottom="1587" w:left="1587"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52C" w:rsidRDefault="00EF552C" w:rsidP="00E534E4">
      <w:r>
        <w:separator/>
      </w:r>
    </w:p>
  </w:endnote>
  <w:endnote w:type="continuationSeparator" w:id="1">
    <w:p w:rsidR="00EF552C" w:rsidRDefault="00EF552C" w:rsidP="00E53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6F2109">
    <w:pPr>
      <w:pStyle w:val="a4"/>
    </w:pPr>
    <w:r>
      <w:pict>
        <v:shapetype id="_x0000_t202" coordsize="21600,21600" o:spt="202" path="m,l,21600r21600,l21600,xe">
          <v:stroke joinstyle="miter"/>
          <v:path gradientshapeok="t" o:connecttype="rect"/>
        </v:shapetype>
        <v:shape id="_x0000_s1026" type="#_x0000_t202" style="position:absolute;margin-left:416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inUP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xinUPDAgAA2AUAAA4AAAAA&#10;AAAAAQAgAAAAHwEAAGRycy9lMm9Eb2MueG1sUEsFBgAAAAAGAAYAWQEAAFQGAAAAAA==&#10;" filled="f" stroked="f" strokeweight=".5pt">
          <v:textbox style="mso-fit-shape-to-text:t" inset="0,0,0,0">
            <w:txbxContent>
              <w:p w:rsidR="00E534E4" w:rsidRDefault="006F2109">
                <w:pPr>
                  <w:snapToGrid w:val="0"/>
                  <w:rPr>
                    <w:rFonts w:ascii="宋体" w:eastAsia="宋体" w:hAnsi="宋体" w:cs="宋体"/>
                    <w:sz w:val="28"/>
                    <w:szCs w:val="28"/>
                  </w:rPr>
                </w:pPr>
                <w:r>
                  <w:rPr>
                    <w:rFonts w:ascii="宋体" w:eastAsia="宋体" w:hAnsi="宋体" w:cs="宋体" w:hint="eastAsia"/>
                    <w:sz w:val="28"/>
                    <w:szCs w:val="28"/>
                  </w:rPr>
                  <w:fldChar w:fldCharType="begin"/>
                </w:r>
                <w:r w:rsidR="00F9112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238E">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52C" w:rsidRDefault="00EF552C" w:rsidP="00E534E4">
      <w:r>
        <w:separator/>
      </w:r>
    </w:p>
  </w:footnote>
  <w:footnote w:type="continuationSeparator" w:id="1">
    <w:p w:rsidR="00EF552C" w:rsidRDefault="00EF552C" w:rsidP="00E53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E4" w:rsidRDefault="00E534E4">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27EA"/>
    <w:multiLevelType w:val="multilevel"/>
    <w:tmpl w:val="1B3627EA"/>
    <w:lvl w:ilvl="0">
      <w:start w:val="2"/>
      <w:numFmt w:val="japaneseCounting"/>
      <w:lvlText w:val="%1、"/>
      <w:lvlJc w:val="left"/>
      <w:pPr>
        <w:ind w:left="1271" w:hanging="720"/>
      </w:pPr>
      <w:rPr>
        <w:rFonts w:hint="default"/>
      </w:rPr>
    </w:lvl>
    <w:lvl w:ilvl="1" w:tentative="1">
      <w:start w:val="1"/>
      <w:numFmt w:val="lowerLetter"/>
      <w:lvlText w:val="%2)"/>
      <w:lvlJc w:val="left"/>
      <w:pPr>
        <w:ind w:left="1391" w:hanging="420"/>
      </w:pPr>
    </w:lvl>
    <w:lvl w:ilvl="2" w:tentative="1">
      <w:start w:val="1"/>
      <w:numFmt w:val="lowerRoman"/>
      <w:lvlText w:val="%3."/>
      <w:lvlJc w:val="right"/>
      <w:pPr>
        <w:ind w:left="1811" w:hanging="420"/>
      </w:pPr>
    </w:lvl>
    <w:lvl w:ilvl="3" w:tentative="1">
      <w:start w:val="1"/>
      <w:numFmt w:val="decimal"/>
      <w:lvlText w:val="%4."/>
      <w:lvlJc w:val="left"/>
      <w:pPr>
        <w:ind w:left="2231" w:hanging="420"/>
      </w:pPr>
    </w:lvl>
    <w:lvl w:ilvl="4" w:tentative="1">
      <w:start w:val="1"/>
      <w:numFmt w:val="lowerLetter"/>
      <w:lvlText w:val="%5)"/>
      <w:lvlJc w:val="left"/>
      <w:pPr>
        <w:ind w:left="2651" w:hanging="420"/>
      </w:pPr>
    </w:lvl>
    <w:lvl w:ilvl="5" w:tentative="1">
      <w:start w:val="1"/>
      <w:numFmt w:val="lowerRoman"/>
      <w:lvlText w:val="%6."/>
      <w:lvlJc w:val="right"/>
      <w:pPr>
        <w:ind w:left="3071" w:hanging="420"/>
      </w:pPr>
    </w:lvl>
    <w:lvl w:ilvl="6" w:tentative="1">
      <w:start w:val="1"/>
      <w:numFmt w:val="decimal"/>
      <w:lvlText w:val="%7."/>
      <w:lvlJc w:val="left"/>
      <w:pPr>
        <w:ind w:left="3491" w:hanging="420"/>
      </w:pPr>
    </w:lvl>
    <w:lvl w:ilvl="7" w:tentative="1">
      <w:start w:val="1"/>
      <w:numFmt w:val="lowerLetter"/>
      <w:lvlText w:val="%8)"/>
      <w:lvlJc w:val="left"/>
      <w:pPr>
        <w:ind w:left="3911" w:hanging="420"/>
      </w:pPr>
    </w:lvl>
    <w:lvl w:ilvl="8" w:tentative="1">
      <w:start w:val="1"/>
      <w:numFmt w:val="lowerRoman"/>
      <w:lvlText w:val="%9."/>
      <w:lvlJc w:val="right"/>
      <w:pPr>
        <w:ind w:left="4331" w:hanging="420"/>
      </w:pPr>
    </w:lvl>
  </w:abstractNum>
  <w:abstractNum w:abstractNumId="1">
    <w:nsid w:val="570BCBBB"/>
    <w:multiLevelType w:val="singleLevel"/>
    <w:tmpl w:val="570BCBBB"/>
    <w:lvl w:ilvl="0">
      <w:start w:val="1"/>
      <w:numFmt w:val="chineseCounting"/>
      <w:suff w:val="nothing"/>
      <w:lvlText w:val="（%1）"/>
      <w:lvlJc w:val="left"/>
    </w:lvl>
  </w:abstractNum>
  <w:abstractNum w:abstractNumId="2">
    <w:nsid w:val="570BCC1C"/>
    <w:multiLevelType w:val="singleLevel"/>
    <w:tmpl w:val="570BCC1C"/>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50A"/>
    <w:rsid w:val="000129B3"/>
    <w:rsid w:val="00043278"/>
    <w:rsid w:val="00080B32"/>
    <w:rsid w:val="0013336A"/>
    <w:rsid w:val="001E3777"/>
    <w:rsid w:val="00227033"/>
    <w:rsid w:val="002E13EF"/>
    <w:rsid w:val="002E3A7B"/>
    <w:rsid w:val="002E6A90"/>
    <w:rsid w:val="002F333C"/>
    <w:rsid w:val="00335A1A"/>
    <w:rsid w:val="0035238E"/>
    <w:rsid w:val="00390585"/>
    <w:rsid w:val="0040016D"/>
    <w:rsid w:val="004676FB"/>
    <w:rsid w:val="00495BDC"/>
    <w:rsid w:val="004C4A90"/>
    <w:rsid w:val="004D1A6E"/>
    <w:rsid w:val="004E13BD"/>
    <w:rsid w:val="00560086"/>
    <w:rsid w:val="006C4DE1"/>
    <w:rsid w:val="006F2109"/>
    <w:rsid w:val="00770DAA"/>
    <w:rsid w:val="00785E6B"/>
    <w:rsid w:val="007A1F71"/>
    <w:rsid w:val="007E7842"/>
    <w:rsid w:val="007F750A"/>
    <w:rsid w:val="00811EB7"/>
    <w:rsid w:val="00827882"/>
    <w:rsid w:val="00836903"/>
    <w:rsid w:val="008636BA"/>
    <w:rsid w:val="008E6EE8"/>
    <w:rsid w:val="00907D61"/>
    <w:rsid w:val="00940160"/>
    <w:rsid w:val="009A53F1"/>
    <w:rsid w:val="009B216B"/>
    <w:rsid w:val="009B67D4"/>
    <w:rsid w:val="009D322D"/>
    <w:rsid w:val="00A43DF8"/>
    <w:rsid w:val="00A86F1C"/>
    <w:rsid w:val="00A872C2"/>
    <w:rsid w:val="00A906CB"/>
    <w:rsid w:val="00AE3572"/>
    <w:rsid w:val="00AE7D44"/>
    <w:rsid w:val="00B30391"/>
    <w:rsid w:val="00B812BC"/>
    <w:rsid w:val="00BD657C"/>
    <w:rsid w:val="00C10707"/>
    <w:rsid w:val="00C11D8B"/>
    <w:rsid w:val="00C64A24"/>
    <w:rsid w:val="00CF1E87"/>
    <w:rsid w:val="00DC3F33"/>
    <w:rsid w:val="00E534E4"/>
    <w:rsid w:val="00E826DC"/>
    <w:rsid w:val="00EB1681"/>
    <w:rsid w:val="00EF552C"/>
    <w:rsid w:val="00F37319"/>
    <w:rsid w:val="00F60A75"/>
    <w:rsid w:val="00F716D1"/>
    <w:rsid w:val="00F91126"/>
    <w:rsid w:val="00F975E0"/>
    <w:rsid w:val="15FF51E2"/>
    <w:rsid w:val="1DCF3B9B"/>
    <w:rsid w:val="2D7D1A8A"/>
    <w:rsid w:val="60810539"/>
    <w:rsid w:val="642128F0"/>
    <w:rsid w:val="657F789E"/>
    <w:rsid w:val="682A2166"/>
    <w:rsid w:val="68D844E7"/>
    <w:rsid w:val="6BE35D5A"/>
    <w:rsid w:val="76543C54"/>
    <w:rsid w:val="781C3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534E4"/>
    <w:rPr>
      <w:sz w:val="18"/>
      <w:szCs w:val="18"/>
    </w:rPr>
  </w:style>
  <w:style w:type="paragraph" w:styleId="a4">
    <w:name w:val="footer"/>
    <w:basedOn w:val="a"/>
    <w:link w:val="Char0"/>
    <w:uiPriority w:val="99"/>
    <w:unhideWhenUsed/>
    <w:rsid w:val="00E534E4"/>
    <w:pPr>
      <w:tabs>
        <w:tab w:val="center" w:pos="4153"/>
        <w:tab w:val="right" w:pos="8306"/>
      </w:tabs>
      <w:snapToGrid w:val="0"/>
      <w:jc w:val="left"/>
    </w:pPr>
    <w:rPr>
      <w:sz w:val="18"/>
      <w:szCs w:val="18"/>
    </w:rPr>
  </w:style>
  <w:style w:type="paragraph" w:styleId="a5">
    <w:name w:val="header"/>
    <w:basedOn w:val="a"/>
    <w:link w:val="Char1"/>
    <w:uiPriority w:val="99"/>
    <w:unhideWhenUsed/>
    <w:rsid w:val="00E534E4"/>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rsid w:val="00E534E4"/>
  </w:style>
  <w:style w:type="character" w:styleId="a7">
    <w:name w:val="Emphasis"/>
    <w:uiPriority w:val="20"/>
    <w:qFormat/>
    <w:rsid w:val="00E534E4"/>
    <w:rPr>
      <w:color w:val="CC0000"/>
    </w:rPr>
  </w:style>
  <w:style w:type="character" w:styleId="a8">
    <w:name w:val="Hyperlink"/>
    <w:basedOn w:val="a0"/>
    <w:uiPriority w:val="99"/>
    <w:unhideWhenUsed/>
    <w:qFormat/>
    <w:rsid w:val="00E534E4"/>
    <w:rPr>
      <w:color w:val="0000FF" w:themeColor="hyperlink"/>
      <w:u w:val="single"/>
    </w:rPr>
  </w:style>
  <w:style w:type="paragraph" w:customStyle="1" w:styleId="1">
    <w:name w:val="列出段落1"/>
    <w:basedOn w:val="a"/>
    <w:uiPriority w:val="34"/>
    <w:qFormat/>
    <w:rsid w:val="00E534E4"/>
    <w:pPr>
      <w:ind w:firstLineChars="200" w:firstLine="420"/>
    </w:pPr>
  </w:style>
  <w:style w:type="character" w:customStyle="1" w:styleId="Char">
    <w:name w:val="批注框文本 Char"/>
    <w:basedOn w:val="a0"/>
    <w:link w:val="a3"/>
    <w:uiPriority w:val="99"/>
    <w:semiHidden/>
    <w:rsid w:val="00E534E4"/>
    <w:rPr>
      <w:kern w:val="2"/>
      <w:sz w:val="18"/>
      <w:szCs w:val="18"/>
    </w:rPr>
  </w:style>
  <w:style w:type="character" w:customStyle="1" w:styleId="Char1">
    <w:name w:val="页眉 Char"/>
    <w:basedOn w:val="a0"/>
    <w:link w:val="a5"/>
    <w:uiPriority w:val="99"/>
    <w:rsid w:val="00E534E4"/>
    <w:rPr>
      <w:kern w:val="2"/>
      <w:sz w:val="18"/>
      <w:szCs w:val="18"/>
    </w:rPr>
  </w:style>
  <w:style w:type="character" w:customStyle="1" w:styleId="Char0">
    <w:name w:val="页脚 Char"/>
    <w:basedOn w:val="a0"/>
    <w:link w:val="a4"/>
    <w:uiPriority w:val="99"/>
    <w:rsid w:val="00E534E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zztzgl@163.com"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1190</Words>
  <Characters>6786</Characters>
  <Application>Microsoft Office Word</Application>
  <DocSecurity>0</DocSecurity>
  <Lines>56</Lines>
  <Paragraphs>15</Paragraphs>
  <ScaleCrop>false</ScaleCrop>
  <Company>Hewlett-Packard Company</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2016-04-13T06:12:00Z</cp:lastPrinted>
  <dcterms:created xsi:type="dcterms:W3CDTF">2016-04-13T08:12:00Z</dcterms:created>
  <dcterms:modified xsi:type="dcterms:W3CDTF">2016-04-14T01:52:00Z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