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E3" w:rsidRPr="0019639E" w:rsidRDefault="002E11E3" w:rsidP="002E11E3">
      <w:pPr>
        <w:rPr>
          <w:rFonts w:ascii="黑体" w:eastAsia="黑体" w:hAnsi="黑体" w:cs="黑体"/>
          <w:sz w:val="40"/>
          <w:szCs w:val="40"/>
        </w:rPr>
      </w:pPr>
      <w:bookmarkStart w:id="0" w:name="_GoBack"/>
      <w:bookmarkEnd w:id="0"/>
      <w:r w:rsidRPr="0019639E">
        <w:rPr>
          <w:rFonts w:ascii="黑体" w:eastAsia="黑体" w:hAnsi="黑体" w:cs="黑体" w:hint="eastAsia"/>
          <w:sz w:val="28"/>
          <w:szCs w:val="28"/>
        </w:rPr>
        <w:t>附件</w:t>
      </w:r>
      <w:r w:rsidR="00A04E24">
        <w:rPr>
          <w:rFonts w:ascii="黑体" w:eastAsia="黑体" w:hAnsi="黑体" w:cs="黑体" w:hint="eastAsia"/>
          <w:sz w:val="28"/>
          <w:szCs w:val="28"/>
        </w:rPr>
        <w:t>1</w:t>
      </w:r>
      <w:r w:rsidRPr="0019639E">
        <w:rPr>
          <w:rFonts w:ascii="黑体" w:eastAsia="黑体" w:hAnsi="黑体" w:cs="黑体" w:hint="eastAsia"/>
          <w:sz w:val="40"/>
          <w:szCs w:val="40"/>
        </w:rPr>
        <w:t>：</w:t>
      </w:r>
    </w:p>
    <w:p w:rsidR="002E11E3" w:rsidRPr="003B0B6D" w:rsidRDefault="002E11E3" w:rsidP="002E11E3">
      <w:pPr>
        <w:jc w:val="center"/>
        <w:rPr>
          <w:rFonts w:ascii="华文中宋" w:eastAsia="华文中宋" w:hAnsi="华文中宋" w:cs="黑体"/>
          <w:b/>
          <w:bCs/>
          <w:sz w:val="36"/>
          <w:szCs w:val="36"/>
        </w:rPr>
      </w:pPr>
      <w:r w:rsidRPr="0019639E"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3B0B6D">
        <w:rPr>
          <w:rFonts w:ascii="华文中宋" w:eastAsia="华文中宋" w:hAnsi="华文中宋" w:cs="黑体" w:hint="eastAsia"/>
          <w:b/>
          <w:bCs/>
          <w:sz w:val="36"/>
          <w:szCs w:val="36"/>
        </w:rPr>
        <w:t>共青团海南大学委员会（学生组织）</w:t>
      </w:r>
    </w:p>
    <w:p w:rsidR="002E11E3" w:rsidRDefault="002E11E3" w:rsidP="002E11E3">
      <w:pPr>
        <w:jc w:val="center"/>
        <w:rPr>
          <w:rFonts w:ascii="华文中宋" w:eastAsia="华文中宋" w:hAnsi="华文中宋" w:cs="黑体"/>
          <w:b/>
          <w:bCs/>
          <w:sz w:val="36"/>
          <w:szCs w:val="36"/>
        </w:rPr>
      </w:pPr>
      <w:r w:rsidRPr="003B0B6D">
        <w:rPr>
          <w:rFonts w:ascii="华文中宋" w:eastAsia="华文中宋" w:hAnsi="华文中宋" w:cs="黑体" w:hint="eastAsia"/>
          <w:b/>
          <w:bCs/>
          <w:sz w:val="36"/>
          <w:szCs w:val="36"/>
        </w:rPr>
        <w:t>20</w:t>
      </w:r>
      <w:r>
        <w:rPr>
          <w:rFonts w:ascii="华文中宋" w:eastAsia="华文中宋" w:hAnsi="华文中宋" w:cs="黑体"/>
          <w:b/>
          <w:bCs/>
          <w:sz w:val="36"/>
          <w:szCs w:val="36"/>
        </w:rPr>
        <w:t>18</w:t>
      </w:r>
      <w:r w:rsidRPr="003B0B6D">
        <w:rPr>
          <w:rFonts w:ascii="华文中宋" w:eastAsia="华文中宋" w:hAnsi="华文中宋" w:cs="黑体" w:hint="eastAsia"/>
          <w:b/>
          <w:bCs/>
          <w:sz w:val="36"/>
          <w:szCs w:val="36"/>
        </w:rPr>
        <w:t>—201</w:t>
      </w:r>
      <w:r>
        <w:rPr>
          <w:rFonts w:ascii="华文中宋" w:eastAsia="华文中宋" w:hAnsi="华文中宋" w:cs="黑体"/>
          <w:b/>
          <w:bCs/>
          <w:sz w:val="36"/>
          <w:szCs w:val="36"/>
        </w:rPr>
        <w:t>9</w:t>
      </w:r>
      <w:r w:rsidRPr="003B0B6D">
        <w:rPr>
          <w:rFonts w:ascii="华文中宋" w:eastAsia="华文中宋" w:hAnsi="华文中宋" w:cs="黑体" w:hint="eastAsia"/>
          <w:b/>
          <w:bCs/>
          <w:sz w:val="36"/>
          <w:szCs w:val="36"/>
        </w:rPr>
        <w:t>学年学生干部任职评定表</w:t>
      </w:r>
    </w:p>
    <w:tbl>
      <w:tblPr>
        <w:tblW w:w="5103" w:type="pct"/>
        <w:tblInd w:w="-176" w:type="dxa"/>
        <w:tblLook w:val="04A0" w:firstRow="1" w:lastRow="0" w:firstColumn="1" w:lastColumn="0" w:noHBand="0" w:noVBand="1"/>
      </w:tblPr>
      <w:tblGrid>
        <w:gridCol w:w="871"/>
        <w:gridCol w:w="876"/>
        <w:gridCol w:w="939"/>
        <w:gridCol w:w="2196"/>
        <w:gridCol w:w="2636"/>
        <w:gridCol w:w="1180"/>
      </w:tblGrid>
      <w:tr w:rsidR="002E11E3" w:rsidRPr="003E3F42" w:rsidTr="00A070BF">
        <w:trPr>
          <w:trHeight w:val="324"/>
          <w:tblHeader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部 </w:t>
            </w:r>
            <w:r w:rsidRPr="003E3F42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>门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4"/>
              </w:rPr>
            </w:pPr>
            <w:r w:rsidRPr="003E3F42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4"/>
              </w:rPr>
            </w:pPr>
            <w:r w:rsidRPr="003E3F42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4"/>
              </w:rPr>
            </w:pPr>
            <w:r w:rsidRPr="003E3F42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>学  院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4"/>
              </w:rPr>
            </w:pPr>
            <w:r w:rsidRPr="003E3F42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kern w:val="0"/>
                <w:sz w:val="24"/>
              </w:rPr>
            </w:pPr>
            <w:r w:rsidRPr="003E3F42">
              <w:rPr>
                <w:rFonts w:ascii="楷体_GB2312" w:eastAsia="楷体_GB2312" w:hAnsi="等线" w:cs="宋体" w:hint="eastAsia"/>
                <w:b/>
                <w:bCs/>
                <w:color w:val="000000"/>
                <w:kern w:val="0"/>
                <w:sz w:val="24"/>
              </w:rPr>
              <w:t>评定等级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团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学生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副书记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孙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数学与应用数学2班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300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kern w:val="0"/>
                <w:sz w:val="22"/>
              </w:rPr>
              <w:t>辛  宇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材料与化工学院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材料系2班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公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室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主  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王鸿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农业资源与环境1班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高  乔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法学6班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罗诗琪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生物科学2班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张佳慧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工商管理类1班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笪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航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园林1班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郭廷桢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土木工程1班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高  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植物生产7班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胡晓楠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会展经济2班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  熙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人文地理与城乡规划3班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王泓博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行政管理2班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组</w:t>
            </w:r>
          </w:p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织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陈宏灿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金融学2班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李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曼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旅游管理类1班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陶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婧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电子信息类1班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邢富程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旅院学院</w:t>
            </w:r>
            <w:proofErr w:type="gramEnd"/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会展经济与管理1班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鲁  引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植物生产类1班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  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思想政治教育1班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金睿蛟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计算机6班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徐忆初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旅院学院</w:t>
            </w:r>
            <w:proofErr w:type="gramEnd"/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会展经济与管理2班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尤润宇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海洋资源与环境1班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马珊珊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食品科学与工程类2班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300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农业资源与环境2班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社会</w:t>
            </w:r>
          </w:p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实践</w:t>
            </w:r>
          </w:p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与志</w:t>
            </w:r>
          </w:p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愿服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务</w:t>
            </w:r>
            <w:proofErr w:type="gramEnd"/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韩秋香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计算机类7班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吴来晖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工商管理类6班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孙忠兴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机械类1班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干  部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张世纪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土木工程3班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王丹禹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材料与化工学院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材料类3班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校园</w:t>
            </w:r>
          </w:p>
          <w:p w:rsidR="002E11E3" w:rsidRP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文化指导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2E11E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许亚辉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合格外会展2班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季怡雯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舞蹈编导1班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许  欣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合格外会展3班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单泽宇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环境科学1班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何斯韩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许  琪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酒店管理4班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300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许子璇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酒店管理5班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培</w:t>
            </w:r>
            <w:proofErr w:type="gramEnd"/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训</w:t>
            </w:r>
            <w:proofErr w:type="gramEnd"/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王英豪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机械类1班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徐合志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人文传播学院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新闻传播专业2班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  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法学1班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舒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洲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机械类5班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姜力奇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材料化学学院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生物工程2班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  俊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机械2班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董卢璐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农业资源与环境2班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赵丰年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食品科学与工程3班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300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周  扬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酒店管理5班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青年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工作研究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王昱景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机械类6班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黎钦瑾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法学4班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吕思远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旅游学院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会展经济与管理3班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李贞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贞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马笑驰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会展经济与管理1班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胡谨怡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人文地理与城乡规划1班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300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罗涵方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数学类二班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青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年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发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展</w:t>
            </w: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br/>
              <w:t>中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安峻彤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17-土木工程1班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仝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电子信息类3班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  松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土木工程3班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王雪健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金凯军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设施农业科学与工程1班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徐靖童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人文城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  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材料与化工学院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  叶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风景园林专业2班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401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新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媒</w:t>
            </w:r>
            <w:proofErr w:type="gramEnd"/>
          </w:p>
          <w:p w:rsidR="002E11E3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体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中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心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刘淑慧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行政管理类1班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2E11E3">
        <w:trPr>
          <w:trHeight w:val="407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孙鸿雁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药学1班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2E11E3">
        <w:trPr>
          <w:trHeight w:val="369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靳思远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视觉传达平面1班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2E11E3">
        <w:trPr>
          <w:trHeight w:val="446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汤雨蓓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项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目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王炜烨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海洋工程与技术1班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毛钱锋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金融1班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于雅婷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电子信息类5班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王紫薇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土木工程建筑学院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严嘉宁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行政管理2班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王宗仁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电子信息类5班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李云鹏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蒋韩琪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视觉传达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王舟婧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计算机12班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夏凌俊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计算机8班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宣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传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侯锐彬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软件工程2班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机械4班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马铂琳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电子信息类2班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姜燕辉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软件工程(NIIT)6班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侯一鸣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计算机类2班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高梦欣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黄佩兰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曹嘉妮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园林2班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付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僮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计算机类4班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300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王秀华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软件工程(NIIT)3班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联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络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楼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勋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土木3班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等线" w:eastAsia="等线" w:hAnsi="等线" w:cs="宋体" w:hint="eastAsia"/>
                <w:noProof/>
                <w:color w:val="000000"/>
                <w:kern w:val="0"/>
                <w:sz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7F16A74" wp14:editId="638DBB95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114300</wp:posOffset>
                      </wp:positionV>
                      <wp:extent cx="15240" cy="15240"/>
                      <wp:effectExtent l="38100" t="38100" r="22860" b="22860"/>
                      <wp:wrapNone/>
                      <wp:docPr id="3" name="墨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20320" cy="1333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pic>
                                <a:nvPicPr>
                                  <a:cNvPr id="2" name="Ink 2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2000000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298575" y="14739620"/>
                                    <a:ext cx="386080" cy="253365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10C9B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3" o:spid="_x0000_s1026" type="#_x0000_t75" style="position:absolute;left:0;text-align:left;margin-left:13.4pt;margin-top:-1.5pt;width:30.4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+1zkDAgAAEwQAAA4AAABkcnMvZTJvRG9jLnhtbJxTSW7bMBTdF+gd&#10;CO5ljZYdwXIAxxZgoIMXzQFYirKEiqRA0kMQ5DJd9Qpd9TQFeox+UlLtNi0KhAvyc/p8w+fi9sxb&#10;dGRKN1LkOJwEGDFBZdmIfY7vPxTeHCNtiChJKwXL8QPT+Hb5+tXi1GUskrVsS6YQJBE6O3U5ro3p&#10;Mt/XtGac6InsmIDNSipODEzV3i8VOUF23vpREKT+SaqyU5IyrWF13W/ipctfVYya91WlmUFtjqMg&#10;hisYGQAax/EUQgVhOksTCD9CGCSz2RT7ywXJ9op0dUMHaOQFyDhpBAD5lWpNDEEH1TxLxRuqpJaV&#10;mVDJfVlVDWWOFzAMgz8YbsUnyy5M6EFlVArDhNkRZUYN3cZLnuAtaHB6K0twiRyMxENGkOj/pvSg&#10;15IeOODpnVGsJQbKQtdNp0HqrClzrLZleMEvjncXBjt14fXuuFPIno8xEoQDpO+fv/z49hXFTlF2&#10;Nm+0sdpC1Gv6WBTRaropEq+AyEuCVeKtNsmNV0TxfBPNirsoTp/s7TDNqGIO2rYc/Q3TZzT/astQ&#10;fdaZxHcOO5iPwdA8GOe2Cy5dAFVn25OtLN9hHkfHwh/dtKyvNfhNHHt3OPgv2c6V4lYUcAOdcwxF&#10;/WB7V89WKAqL7hNgRGHHfQKHacjb3x9fuSouB3f4EbaMr+cW1tVfXv4EAAD//wMAUEsDBBQABgAI&#10;AAAAIQAP2P0CxQEAAIsEAAAQAAAAZHJzL2luay9pbmsxLnhtbKxTXWvbMBR9H+w/CPW5tvzRNTF1&#10;ChsEBhuMNYPt0bVvYlFLCpIcJ/9+17Ith9V92BgYY1/pnHPv0dHD41k05ATacCVzGgWMEpClqrg8&#10;5PTHbnu7osTYQlZFoyTk9AKGPm7ev3vg8kU0Gb4JMkjTf4kmp7W1xywMu64LuiRQ+hDGjCXhZ/ny&#10;9QvdjKgK9lxyi5JmKpVKWjjbnizjVU5Le2Z+P3I/qVaX4Jf7ii7nHVYXJWyVFoX1jHUhJTREFgL7&#10;/kmJvRzxg6POATQlLXZgUEjQcBny6+8h21cQUZzRVhYnfwiGzq/s7b6/aXUEbTnMFg0DjQsXUg7/&#10;brZhSA1GNW3vKyWnomlx3HgVJGn64d7LR+HCxK85cfj/zonuvM0ZrNJooc3Rp3HWa1PGFZ+N6RAt&#10;F4CJFUcfFmsw1X35yWqX65hF61uGT7yL1lkaZ2nah2DSGqI48T3r1tSe61nPoXMr3rphtI5Xtvbu&#10;swCV0tn8a+uX0DXwQ23/GV6qRmGyx6O/2cbJ+u7jHO8lxT23O/Wp1SfwuOjKCwfxzizcWxdgMt7e&#10;77DP6Y27usQhh4LzjBFG0tXdZLLDeWI8xM1vAAAA//8DAFBLAwQUAAYACAAAACEApkJCHt4AAAAH&#10;AQAADwAAAGRycy9kb3ducmV2LnhtbEzPwU7DMAwG4DsS7xAZiduW0klhdE0nBBoSBzStsJ2zxrTV&#10;Gqdqsq68PeY0jtZv/f6cryfXiRGH0HrS8DBPQCBV3rZUa/j63MyWIEI0ZE3nCTX8YIB1cXuTm8z6&#10;C+1wLGMtuIRCZjQ0MfaZlKFq0Jkw9z0SZ99+cCbyONTSDubC5a6TaZIo6UxLfKExPb40WJ3Ks9Ow&#10;s2/7V5mO2/L0vt/2mwOq7gO1vr+bnlcgIk7xugx/fKZDwaajP5MNotOQKpZHDbMFv8T58lGBOGpY&#10;qCeQRS7/+4t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Y+1zkDAgAAEwQAAA4AAAAAAAAAAAAAAAAAPAIAAGRycy9lMm9Eb2MueG1sUEsBAi0AFAAGAAgA&#10;AAAhAA/Y/QLFAQAAiwQAABAAAAAAAAAAAAAAAAAAawQAAGRycy9pbmsvaW5rMS54bWxQSwECLQAU&#10;AAYACAAAACEApkJCHt4AAAAHAQAADwAAAAAAAAAAAAAAAABeBgAAZHJzL2Rvd25yZXYueG1sUEsB&#10;Ai0AFAAGAAgAAAAhAHkYvJ2/AAAAIQEAABkAAAAAAAAAAAAAAAAAaQcAAGRycy9fcmVscy9lMm9E&#10;b2MueG1sLnJlbHNQSwUGAAAAAAYABgB4AQAAXwgAAAAA&#10;">
                      <v:imagedata r:id="rId9" o:title=""/>
                    </v:shape>
                  </w:pict>
                </mc:Fallback>
              </mc:AlternateContent>
            </w:r>
          </w:p>
          <w:p w:rsidR="002E11E3" w:rsidRPr="003E3F42" w:rsidRDefault="002E11E3" w:rsidP="00A070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史嘉亮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土木工程2班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徐  悦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旅游管理类5班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姚元龙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黄泰然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酒管2班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刘佳成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材料与化工学院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应用化学2班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雷聚萍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食品科学与工程4班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于海妹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合格外会展2班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王馨仪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酒管4班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邱妙茜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酒管1班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技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术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  画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人文传播学院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戏剧影视文学2班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郭庆文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设计1班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励</w:t>
            </w:r>
            <w:proofErr w:type="gramEnd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甜甜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环境设计2班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阎婧怡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土木工程三班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刘泽华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计算机类4班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李毅凡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材料与化工学院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化学工程与工艺2班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丁哲煜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朱海军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服装与服饰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田新宇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李卓阳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设施农业科学与工程1班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439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运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营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陈  </w:t>
            </w: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动物医学2班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387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罗财伟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动物科学2班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406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龚瑜</w:t>
            </w:r>
            <w:r w:rsidRPr="005344D1">
              <w:rPr>
                <w:rFonts w:ascii="FangSong" w:eastAsia="FangSong" w:hAnsi="FangSong" w:cs="微软雅黑" w:hint="eastAsia"/>
                <w:color w:val="000000"/>
                <w:kern w:val="0"/>
                <w:sz w:val="22"/>
              </w:rPr>
              <w:t>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食品科学与工程类8班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宋冉冉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会展经济与管理2班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361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梁宇潇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动物科学1班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464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张梓瑶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信息科学技术学院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计算机类12班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413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5344D1" w:rsidRDefault="002E11E3" w:rsidP="00A070BF">
            <w:pPr>
              <w:widowControl/>
              <w:jc w:val="center"/>
              <w:rPr>
                <w:rFonts w:ascii="FangSong" w:eastAsia="FangSong" w:hAnsi="FangSong" w:cs="微软雅黑"/>
                <w:color w:val="000000"/>
                <w:kern w:val="0"/>
                <w:sz w:val="22"/>
              </w:rPr>
            </w:pPr>
            <w:r w:rsidRPr="005344D1">
              <w:rPr>
                <w:rFonts w:ascii="FangSong" w:eastAsia="FangSong" w:hAnsi="FangSong" w:cs="微软雅黑" w:hint="eastAsia"/>
                <w:color w:val="000000"/>
                <w:kern w:val="0"/>
                <w:sz w:val="22"/>
              </w:rPr>
              <w:t>张旭焜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405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5344D1" w:rsidRDefault="002E11E3" w:rsidP="00A070BF">
            <w:pPr>
              <w:widowControl/>
              <w:jc w:val="center"/>
              <w:rPr>
                <w:rFonts w:ascii="FangSong" w:eastAsia="FangSong" w:hAnsi="FangSong" w:cs="微软雅黑"/>
                <w:color w:val="000000"/>
                <w:kern w:val="0"/>
                <w:sz w:val="22"/>
              </w:rPr>
            </w:pPr>
            <w:r w:rsidRPr="005344D1">
              <w:rPr>
                <w:rFonts w:ascii="FangSong" w:eastAsia="FangSong" w:hAnsi="FangSong" w:cs="微软雅黑" w:hint="eastAsia"/>
                <w:color w:val="000000"/>
                <w:kern w:val="0"/>
                <w:sz w:val="22"/>
              </w:rPr>
              <w:t xml:space="preserve">侯  </w:t>
            </w:r>
            <w:proofErr w:type="gramStart"/>
            <w:r w:rsidRPr="005344D1">
              <w:rPr>
                <w:rFonts w:ascii="FangSong" w:eastAsia="FangSong" w:hAnsi="FangSong" w:cs="微软雅黑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5344D1" w:rsidRDefault="002E11E3" w:rsidP="00A070BF">
            <w:pPr>
              <w:widowControl/>
              <w:jc w:val="center"/>
              <w:rPr>
                <w:rFonts w:ascii="FangSong" w:eastAsia="FangSong" w:hAnsi="FangSong" w:cs="微软雅黑"/>
                <w:color w:val="000000"/>
                <w:kern w:val="0"/>
                <w:sz w:val="22"/>
              </w:rPr>
            </w:pPr>
            <w:r w:rsidRPr="005344D1">
              <w:rPr>
                <w:rFonts w:ascii="FangSong" w:eastAsia="FangSong" w:hAnsi="FangSong" w:cs="微软雅黑" w:hint="eastAsia"/>
                <w:color w:val="000000"/>
                <w:kern w:val="0"/>
                <w:sz w:val="22"/>
              </w:rPr>
              <w:t>土木建筑工程学院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品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牌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工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作</w:t>
            </w:r>
          </w:p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室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部  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覃泽维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风景园林3班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董诗琪</w:t>
            </w:r>
            <w:proofErr w:type="gramEnd"/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风景园林4班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干  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尹妍驰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风景园林1班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倪浚皓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服饰与服装设计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鲍书寒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吴志伟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材料与化工学院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应用化学5班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莫小娜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热带农林学院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植物生产1班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2E11E3" w:rsidRPr="003E3F42" w:rsidTr="00A070BF">
        <w:trPr>
          <w:trHeight w:val="288"/>
        </w:trPr>
        <w:tc>
          <w:tcPr>
            <w:tcW w:w="5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1E3" w:rsidRPr="003E3F42" w:rsidRDefault="002E11E3" w:rsidP="00A070B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马怡霄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国际旅游学院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酒店管理1班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1E3" w:rsidRPr="003E3F42" w:rsidRDefault="002E11E3" w:rsidP="00A070B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E3F4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良好</w:t>
            </w:r>
          </w:p>
        </w:tc>
      </w:tr>
    </w:tbl>
    <w:p w:rsidR="002E11E3" w:rsidRPr="003B0B6D" w:rsidRDefault="002E11E3" w:rsidP="002E11E3">
      <w:pPr>
        <w:jc w:val="center"/>
        <w:rPr>
          <w:rFonts w:ascii="华文中宋" w:eastAsia="华文中宋" w:hAnsi="华文中宋" w:cs="黑体"/>
          <w:b/>
          <w:bCs/>
          <w:sz w:val="36"/>
          <w:szCs w:val="36"/>
        </w:rPr>
      </w:pPr>
    </w:p>
    <w:p w:rsidR="002E11E3" w:rsidRDefault="002E11E3" w:rsidP="002E11E3">
      <w:pPr>
        <w:rPr>
          <w:rFonts w:ascii="黑体" w:eastAsia="黑体" w:hAnsi="黑体" w:cs="黑体"/>
          <w:b/>
          <w:bCs/>
          <w:sz w:val="36"/>
          <w:szCs w:val="36"/>
        </w:rPr>
      </w:pPr>
    </w:p>
    <w:p w:rsidR="002E11E3" w:rsidRDefault="002E11E3" w:rsidP="002E11E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FD3D9A" w:rsidRPr="00DA52AD" w:rsidRDefault="00FD3D9A" w:rsidP="00FD3D9A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FD3D9A" w:rsidRPr="00DA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76" w:rsidRDefault="00F02476" w:rsidP="00A04E24">
      <w:r>
        <w:separator/>
      </w:r>
    </w:p>
  </w:endnote>
  <w:endnote w:type="continuationSeparator" w:id="0">
    <w:p w:rsidR="00F02476" w:rsidRDefault="00F02476" w:rsidP="00A0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76" w:rsidRDefault="00F02476" w:rsidP="00A04E24">
      <w:r>
        <w:separator/>
      </w:r>
    </w:p>
  </w:footnote>
  <w:footnote w:type="continuationSeparator" w:id="0">
    <w:p w:rsidR="00F02476" w:rsidRDefault="00F02476" w:rsidP="00A0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95"/>
    <w:rsid w:val="00022AAE"/>
    <w:rsid w:val="00127F30"/>
    <w:rsid w:val="001E56B4"/>
    <w:rsid w:val="002738A0"/>
    <w:rsid w:val="002E11E3"/>
    <w:rsid w:val="002E1D9E"/>
    <w:rsid w:val="00843995"/>
    <w:rsid w:val="00953C70"/>
    <w:rsid w:val="009B01FE"/>
    <w:rsid w:val="009B729C"/>
    <w:rsid w:val="00A04E24"/>
    <w:rsid w:val="00D94F57"/>
    <w:rsid w:val="00DA52AD"/>
    <w:rsid w:val="00EC7C3D"/>
    <w:rsid w:val="00F02476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467" units="1/cm"/>
          <inkml:channelProperty channel="Y" name="resolution" value="28.34467" units="1/cm"/>
          <inkml:channelProperty channel="F" name="resolution" value="2.84167" units="1/cm"/>
        </inkml:channelProperties>
      </inkml:inkSource>
      <inkml:timestamp xml:id="ts0" timeString="2019-09-02T19:42:44"/>
    </inkml:context>
    <inkml:brush xml:id="br0">
      <inkml:brushProperty name="width" value="0.01947" units="cm"/>
      <inkml:brushProperty name="height" value="0.01947" units="cm"/>
      <inkml:brushProperty name="color" value="#F2395B"/>
      <inkml:brushProperty name="fitToCurve" value="1"/>
    </inkml:brush>
  </inkml:definitions>
  <inkml:trace contextRef="#ctx0" brushRef="#br0">0 0 485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2019-09-17T04:52:00Z</dcterms:created>
  <dcterms:modified xsi:type="dcterms:W3CDTF">2019-09-17T09:32:00Z</dcterms:modified>
</cp:coreProperties>
</file>