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/>
          <w:szCs w:val="32"/>
        </w:rPr>
        <w:t>附件6：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共青团海南大学第二次代表大会代表名册</w:t>
      </w:r>
    </w:p>
    <w:p>
      <w:pPr>
        <w:spacing w:line="560" w:lineRule="exact"/>
        <w:jc w:val="center"/>
        <w:rPr>
          <w:rFonts w:ascii="仿宋_GB2312"/>
          <w:b/>
          <w:sz w:val="24"/>
        </w:rPr>
      </w:pPr>
      <w:r>
        <w:rPr>
          <w:rFonts w:hint="eastAsia" w:ascii="仿宋_GB2312"/>
          <w:b/>
          <w:sz w:val="24"/>
        </w:rPr>
        <w:t>（以姓氏笔划为序）</w:t>
      </w:r>
    </w:p>
    <w:p>
      <w:pPr>
        <w:spacing w:line="56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单位（盖章）：                    负责人签字：                              2019年  月  日</w:t>
      </w:r>
    </w:p>
    <w:tbl>
      <w:tblPr>
        <w:tblStyle w:val="3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637"/>
        <w:gridCol w:w="1130"/>
        <w:gridCol w:w="796"/>
        <w:gridCol w:w="796"/>
        <w:gridCol w:w="793"/>
        <w:gridCol w:w="1164"/>
        <w:gridCol w:w="897"/>
        <w:gridCol w:w="342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8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姓名</w:t>
            </w:r>
          </w:p>
        </w:tc>
        <w:tc>
          <w:tcPr>
            <w:tcW w:w="263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所在单位及职务</w:t>
            </w:r>
          </w:p>
        </w:tc>
        <w:tc>
          <w:tcPr>
            <w:tcW w:w="113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出生年月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（岁）</w:t>
            </w: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籍贯</w:t>
            </w: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民族</w:t>
            </w:r>
          </w:p>
        </w:tc>
        <w:tc>
          <w:tcPr>
            <w:tcW w:w="7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性别</w:t>
            </w: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学历</w:t>
            </w:r>
          </w:p>
        </w:tc>
        <w:tc>
          <w:tcPr>
            <w:tcW w:w="342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所获主要荣誉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8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3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2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8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3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2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8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3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2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8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3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25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2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填表说明：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1．“所在单位及职务”栏中，学生应先写明**学院**级本科生/研究生，再加上该生在学生组织中担任的职务。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2．“出生年月”栏中，应在填明出生年月的同时，填写实际年龄即周岁。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3．“籍贯”栏中，除直辖市外一律填写到县一级。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4．“学历”栏中，按已经取得的最高学历填写。在职取得研究生学历的，填“在职研究生”；在党校取得的学历须注明**党校在职研究生。学生填“在读本科生”/“在读研究生”。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5．“政治面貌”栏中，是预备党员的要填“预备党员”。</w:t>
      </w: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6．“所获荣誉”栏中，只需填写校级以上综合性奖项及省级以上各类竞赛获奖。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宋体" w:hAnsi="宋体"/>
          <w:sz w:val="28"/>
          <w:szCs w:val="28"/>
        </w:rPr>
        <w:t>7．代表是上一级党代会代表、人大代表、政协委员、团代会代表、团委委员和候补委员在“备注”栏内注明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2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2019-10-31T04:56:05Z</dcterms:created>
  <dc:creator>Administrator</dc:creator>
  <cp:lastModifiedBy>达尚</cp:lastModifiedBy>
  <dcterms:modified xsi:type="dcterms:W3CDTF">2019-10-31T04:56:32Z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