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492" w:rsidRPr="00743492" w:rsidRDefault="00743492" w:rsidP="00743492">
      <w:pPr>
        <w:widowControl w:val="0"/>
        <w:ind w:firstLineChars="0" w:firstLine="0"/>
        <w:jc w:val="both"/>
        <w:rPr>
          <w:rFonts w:ascii="黑体" w:eastAsia="黑体" w:hAnsi="黑体" w:cs="黑体" w:hint="eastAsia"/>
          <w:b/>
          <w:sz w:val="32"/>
          <w:szCs w:val="32"/>
        </w:rPr>
      </w:pPr>
      <w:r w:rsidRPr="00743492">
        <w:rPr>
          <w:rFonts w:ascii="黑体" w:eastAsia="黑体" w:hAnsi="黑体" w:cs="黑体" w:hint="eastAsia"/>
          <w:b/>
          <w:sz w:val="32"/>
          <w:szCs w:val="32"/>
        </w:rPr>
        <w:t>附件2</w:t>
      </w:r>
    </w:p>
    <w:p w:rsidR="00743492" w:rsidRPr="00743492" w:rsidRDefault="00743492" w:rsidP="00743492">
      <w:pPr>
        <w:widowControl w:val="0"/>
        <w:spacing w:line="240" w:lineRule="auto"/>
        <w:ind w:firstLineChars="0" w:firstLine="0"/>
        <w:jc w:val="center"/>
        <w:rPr>
          <w:rFonts w:ascii="方正小标宋简体" w:eastAsia="方正小标宋简体" w:hAnsi="方正小标宋简体" w:cs="方正小标宋简体" w:hint="eastAsia"/>
          <w:bCs/>
          <w:sz w:val="36"/>
          <w:szCs w:val="36"/>
        </w:rPr>
      </w:pPr>
      <w:r w:rsidRPr="00743492">
        <w:rPr>
          <w:rFonts w:ascii="方正小标宋简体" w:eastAsia="方正小标宋简体" w:hAnsi="方正小标宋简体" w:cs="方正小标宋简体" w:hint="eastAsia"/>
          <w:bCs/>
          <w:sz w:val="36"/>
          <w:szCs w:val="36"/>
        </w:rPr>
        <w:t>海南大学大学生素质拓展学分记分种类、项目要求和记分标准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85"/>
        <w:gridCol w:w="2268"/>
        <w:gridCol w:w="5812"/>
        <w:gridCol w:w="1843"/>
        <w:gridCol w:w="2366"/>
      </w:tblGrid>
      <w:tr w:rsidR="00743492" w:rsidRPr="00743492" w:rsidTr="00BF546E">
        <w:trPr>
          <w:trHeight w:val="295"/>
        </w:trPr>
        <w:tc>
          <w:tcPr>
            <w:tcW w:w="1591" w:type="dxa"/>
            <w:tcBorders>
              <w:top w:val="single" w:sz="4" w:space="0" w:color="auto"/>
              <w:left w:val="single" w:sz="4" w:space="0" w:color="auto"/>
              <w:bottom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center"/>
              <w:rPr>
                <w:rFonts w:ascii="Calibri" w:eastAsia="宋体" w:hAnsi="Calibri" w:cs="Times New Roman"/>
                <w:b/>
                <w:kern w:val="0"/>
                <w:sz w:val="24"/>
              </w:rPr>
            </w:pPr>
            <w:r w:rsidRPr="00743492">
              <w:rPr>
                <w:rFonts w:ascii="Calibri" w:eastAsia="宋体" w:hAnsi="Calibri" w:cs="宋体" w:hint="eastAsia"/>
                <w:b/>
                <w:kern w:val="0"/>
                <w:sz w:val="24"/>
              </w:rPr>
              <w:t>记分类别</w:t>
            </w:r>
          </w:p>
        </w:tc>
        <w:tc>
          <w:tcPr>
            <w:tcW w:w="785" w:type="dxa"/>
            <w:tcBorders>
              <w:top w:val="single" w:sz="4" w:space="0" w:color="auto"/>
              <w:left w:val="single" w:sz="4" w:space="0" w:color="auto"/>
              <w:bottom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center"/>
              <w:rPr>
                <w:rFonts w:ascii="Calibri" w:eastAsia="宋体" w:hAnsi="Calibri" w:cs="Times New Roman"/>
                <w:b/>
                <w:kern w:val="0"/>
                <w:sz w:val="24"/>
              </w:rPr>
            </w:pPr>
            <w:r w:rsidRPr="00743492">
              <w:rPr>
                <w:rFonts w:ascii="Calibri" w:eastAsia="宋体" w:hAnsi="Calibri" w:cs="宋体" w:hint="eastAsia"/>
                <w:b/>
                <w:kern w:val="0"/>
                <w:sz w:val="24"/>
              </w:rPr>
              <w:t>编号</w:t>
            </w:r>
          </w:p>
        </w:tc>
        <w:tc>
          <w:tcPr>
            <w:tcW w:w="2268" w:type="dxa"/>
            <w:tcBorders>
              <w:top w:val="single" w:sz="4" w:space="0" w:color="auto"/>
              <w:left w:val="single" w:sz="4" w:space="0" w:color="auto"/>
              <w:bottom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center"/>
              <w:rPr>
                <w:rFonts w:ascii="Calibri" w:eastAsia="宋体" w:hAnsi="Calibri" w:cs="Times New Roman"/>
                <w:b/>
                <w:kern w:val="0"/>
                <w:sz w:val="24"/>
              </w:rPr>
            </w:pPr>
            <w:r w:rsidRPr="00743492">
              <w:rPr>
                <w:rFonts w:ascii="Calibri" w:eastAsia="宋体" w:hAnsi="Calibri" w:cs="宋体" w:hint="eastAsia"/>
                <w:b/>
                <w:kern w:val="0"/>
                <w:sz w:val="24"/>
              </w:rPr>
              <w:t>记分种类</w:t>
            </w:r>
          </w:p>
        </w:tc>
        <w:tc>
          <w:tcPr>
            <w:tcW w:w="5812" w:type="dxa"/>
            <w:tcBorders>
              <w:top w:val="single" w:sz="4" w:space="0" w:color="auto"/>
              <w:left w:val="single" w:sz="4" w:space="0" w:color="auto"/>
              <w:bottom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center"/>
              <w:rPr>
                <w:rFonts w:ascii="Calibri" w:eastAsia="宋体" w:hAnsi="Calibri" w:cs="Times New Roman"/>
                <w:b/>
                <w:kern w:val="0"/>
                <w:sz w:val="24"/>
              </w:rPr>
            </w:pPr>
            <w:r w:rsidRPr="00743492">
              <w:rPr>
                <w:rFonts w:ascii="Calibri" w:eastAsia="宋体" w:hAnsi="Calibri" w:cs="宋体" w:hint="eastAsia"/>
                <w:b/>
                <w:kern w:val="0"/>
                <w:sz w:val="24"/>
              </w:rPr>
              <w:t>记分项目要求</w:t>
            </w:r>
          </w:p>
        </w:tc>
        <w:tc>
          <w:tcPr>
            <w:tcW w:w="1843" w:type="dxa"/>
            <w:tcBorders>
              <w:top w:val="single" w:sz="4" w:space="0" w:color="auto"/>
              <w:left w:val="single" w:sz="4" w:space="0" w:color="auto"/>
              <w:bottom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center"/>
              <w:rPr>
                <w:rFonts w:ascii="Calibri" w:eastAsia="宋体" w:hAnsi="Calibri" w:cs="Times New Roman"/>
                <w:b/>
                <w:kern w:val="0"/>
                <w:sz w:val="24"/>
              </w:rPr>
            </w:pPr>
            <w:r w:rsidRPr="00743492">
              <w:rPr>
                <w:rFonts w:ascii="Calibri" w:eastAsia="宋体" w:hAnsi="Calibri" w:cs="宋体" w:hint="eastAsia"/>
                <w:b/>
                <w:kern w:val="0"/>
                <w:sz w:val="24"/>
              </w:rPr>
              <w:t>学分</w:t>
            </w:r>
          </w:p>
        </w:tc>
        <w:tc>
          <w:tcPr>
            <w:tcW w:w="2366" w:type="dxa"/>
            <w:tcBorders>
              <w:top w:val="single" w:sz="4" w:space="0" w:color="auto"/>
              <w:left w:val="single" w:sz="4" w:space="0" w:color="auto"/>
              <w:bottom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center"/>
              <w:rPr>
                <w:rFonts w:ascii="Calibri" w:eastAsia="宋体" w:hAnsi="Calibri" w:cs="Times New Roman"/>
                <w:b/>
                <w:kern w:val="0"/>
                <w:sz w:val="24"/>
              </w:rPr>
            </w:pPr>
            <w:r w:rsidRPr="00743492">
              <w:rPr>
                <w:rFonts w:ascii="Calibri" w:eastAsia="宋体" w:hAnsi="Calibri" w:cs="宋体" w:hint="eastAsia"/>
                <w:b/>
                <w:kern w:val="0"/>
                <w:sz w:val="24"/>
              </w:rPr>
              <w:t>备注说明</w:t>
            </w:r>
          </w:p>
        </w:tc>
      </w:tr>
    </w:tbl>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85"/>
        <w:gridCol w:w="2268"/>
        <w:gridCol w:w="5812"/>
        <w:gridCol w:w="1843"/>
        <w:gridCol w:w="2366"/>
      </w:tblGrid>
      <w:tr w:rsidR="00743492" w:rsidRPr="00743492" w:rsidTr="00BF546E">
        <w:tc>
          <w:tcPr>
            <w:tcW w:w="1591" w:type="dxa"/>
            <w:vMerge w:val="restart"/>
            <w:tcBorders>
              <w:top w:val="single" w:sz="4" w:space="0" w:color="auto"/>
              <w:left w:val="single" w:sz="4" w:space="0" w:color="auto"/>
              <w:bottom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社会实践与志愿服务</w:t>
            </w: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A1</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志愿服务活动</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参加各种志愿服务活动并提供志愿服务时</w:t>
            </w:r>
            <w:proofErr w:type="gramStart"/>
            <w:r w:rsidRPr="00743492">
              <w:rPr>
                <w:rFonts w:ascii="Calibri" w:eastAsia="宋体" w:hAnsi="Calibri" w:cs="宋体" w:hint="eastAsia"/>
                <w:kern w:val="0"/>
                <w:sz w:val="18"/>
                <w:szCs w:val="18"/>
              </w:rPr>
              <w:t>长证明</w:t>
            </w:r>
            <w:proofErr w:type="gramEnd"/>
            <w:r w:rsidRPr="00743492">
              <w:rPr>
                <w:rFonts w:ascii="Calibri" w:eastAsia="宋体" w:hAnsi="Calibri" w:cs="宋体" w:hint="eastAsia"/>
                <w:kern w:val="0"/>
                <w:sz w:val="18"/>
                <w:szCs w:val="18"/>
              </w:rPr>
              <w:t>材料</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0.5</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/10</w:t>
            </w:r>
            <w:r w:rsidRPr="00743492">
              <w:rPr>
                <w:rFonts w:ascii="Calibri" w:eastAsia="宋体" w:hAnsi="Calibri" w:cs="Times New Roman" w:hint="eastAsia"/>
                <w:kern w:val="0"/>
                <w:sz w:val="18"/>
                <w:szCs w:val="18"/>
              </w:rPr>
              <w:t>小时</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每学年累加得分最高限</w:t>
            </w:r>
            <w:r w:rsidRPr="00743492">
              <w:rPr>
                <w:rFonts w:ascii="Calibri" w:eastAsia="宋体" w:hAnsi="Calibri" w:cs="Times New Roman"/>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宋体" w:hint="eastAsia"/>
                <w:kern w:val="0"/>
                <w:sz w:val="18"/>
                <w:szCs w:val="18"/>
              </w:rPr>
              <w:t>。学生个人组织的公益活动，需向校团委审批备案。</w:t>
            </w:r>
          </w:p>
        </w:tc>
      </w:tr>
      <w:tr w:rsidR="00743492" w:rsidRPr="00743492" w:rsidTr="00BF546E">
        <w:trPr>
          <w:trHeight w:val="1130"/>
        </w:trPr>
        <w:tc>
          <w:tcPr>
            <w:tcW w:w="1591" w:type="dxa"/>
            <w:vMerge/>
            <w:tcBorders>
              <w:top w:val="single" w:sz="4" w:space="0" w:color="auto"/>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A2</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志愿服务项目大赛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获国家级一二三等奖、省级一二三等奖、</w:t>
            </w:r>
            <w:proofErr w:type="gramStart"/>
            <w:r w:rsidRPr="00743492">
              <w:rPr>
                <w:rFonts w:ascii="Calibri" w:eastAsia="宋体" w:hAnsi="Calibri" w:cs="宋体" w:hint="eastAsia"/>
                <w:kern w:val="0"/>
                <w:sz w:val="18"/>
                <w:szCs w:val="18"/>
              </w:rPr>
              <w:t>校赛一二</w:t>
            </w:r>
            <w:proofErr w:type="gramEnd"/>
            <w:r w:rsidRPr="00743492">
              <w:rPr>
                <w:rFonts w:ascii="Calibri" w:eastAsia="宋体" w:hAnsi="Calibri" w:cs="宋体" w:hint="eastAsia"/>
                <w:kern w:val="0"/>
                <w:sz w:val="18"/>
                <w:szCs w:val="18"/>
              </w:rPr>
              <w:t>三等奖、院级奖励，提供证书或相关证明材料</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color w:val="000000"/>
                <w:kern w:val="0"/>
                <w:sz w:val="18"/>
                <w:szCs w:val="18"/>
              </w:rPr>
              <w:t>8</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7</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5</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1.5</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/1</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A3</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社会实践（调查报告）获奖</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获国家、省级、校级优秀团队、积极分子、优秀调查报告</w:t>
            </w:r>
            <w:r w:rsidRPr="00743492">
              <w:rPr>
                <w:rFonts w:ascii="Calibri" w:eastAsia="宋体" w:hAnsi="Calibri" w:cs="Times New Roman"/>
                <w:kern w:val="0"/>
                <w:sz w:val="18"/>
                <w:szCs w:val="18"/>
              </w:rPr>
              <w:t>(</w:t>
            </w:r>
            <w:r w:rsidRPr="00743492">
              <w:rPr>
                <w:rFonts w:ascii="Calibri" w:eastAsia="宋体" w:hAnsi="Calibri" w:cs="宋体" w:hint="eastAsia"/>
                <w:kern w:val="0"/>
                <w:sz w:val="18"/>
                <w:szCs w:val="18"/>
              </w:rPr>
              <w:t>论文</w:t>
            </w:r>
            <w:r w:rsidRPr="00743492">
              <w:rPr>
                <w:rFonts w:ascii="Calibri" w:eastAsia="宋体" w:hAnsi="Calibri" w:cs="Times New Roman"/>
                <w:kern w:val="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5</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/3</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/1</w:t>
            </w:r>
            <w:r w:rsidRPr="00743492">
              <w:rPr>
                <w:rFonts w:ascii="Calibri" w:eastAsia="宋体" w:hAnsi="Calibri" w:cs="Times New Roman"/>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不含教学培养方案以内项目，同一项目取最高级计，不重复累计。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A</w:t>
            </w:r>
            <w:r w:rsidRPr="00743492">
              <w:rPr>
                <w:rFonts w:ascii="Calibri" w:eastAsia="宋体" w:hAnsi="Calibri" w:cs="Times New Roman" w:hint="eastAsia"/>
                <w:kern w:val="0"/>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无偿献血</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无偿献血证书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hint="eastAsia"/>
                <w:kern w:val="0"/>
                <w:sz w:val="18"/>
                <w:szCs w:val="18"/>
              </w:rPr>
              <w:t>次</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每学年累加最高限</w:t>
            </w:r>
            <w:r w:rsidRPr="00743492">
              <w:rPr>
                <w:rFonts w:ascii="Calibri" w:eastAsia="宋体" w:hAnsi="Calibri" w:cs="Times New Roman"/>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宋体" w:hint="eastAsia"/>
                <w:kern w:val="0"/>
                <w:sz w:val="18"/>
                <w:szCs w:val="18"/>
              </w:rPr>
              <w:t>。</w:t>
            </w:r>
          </w:p>
        </w:tc>
      </w:tr>
      <w:tr w:rsidR="00743492" w:rsidRPr="00743492" w:rsidTr="00BF546E">
        <w:tc>
          <w:tcPr>
            <w:tcW w:w="1591" w:type="dxa"/>
            <w:vMerge w:val="restart"/>
            <w:tcBorders>
              <w:top w:val="single" w:sz="4" w:space="0" w:color="auto"/>
              <w:left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学术科技与创新创业活动</w:t>
            </w:r>
          </w:p>
        </w:tc>
        <w:tc>
          <w:tcPr>
            <w:tcW w:w="785" w:type="dxa"/>
            <w:tcBorders>
              <w:top w:val="single" w:sz="4" w:space="0" w:color="auto"/>
              <w:left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B1</w:t>
            </w:r>
          </w:p>
        </w:tc>
        <w:tc>
          <w:tcPr>
            <w:tcW w:w="2268" w:type="dxa"/>
            <w:tcBorders>
              <w:top w:val="single" w:sz="4" w:space="0" w:color="auto"/>
              <w:left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学术成果</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专著、参与编写、编译各类著作，提供著作原件及图书馆检索证明</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10</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/6</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/3</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/2</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专著记</w:t>
            </w:r>
            <w:r w:rsidRPr="00743492">
              <w:rPr>
                <w:rFonts w:ascii="Calibri" w:eastAsia="宋体" w:hAnsi="Calibri" w:cs="宋体" w:hint="eastAsia"/>
                <w:kern w:val="0"/>
                <w:sz w:val="18"/>
                <w:szCs w:val="18"/>
              </w:rPr>
              <w:t>10</w:t>
            </w:r>
            <w:r w:rsidRPr="00743492">
              <w:rPr>
                <w:rFonts w:ascii="Calibri" w:eastAsia="宋体" w:hAnsi="Calibri" w:cs="宋体" w:hint="eastAsia"/>
                <w:kern w:val="0"/>
                <w:sz w:val="18"/>
                <w:szCs w:val="18"/>
              </w:rPr>
              <w:t>分。以主编或第一副主编参与编写或编译等，记</w:t>
            </w:r>
            <w:r w:rsidRPr="00743492">
              <w:rPr>
                <w:rFonts w:ascii="Calibri" w:eastAsia="宋体" w:hAnsi="Calibri" w:cs="宋体" w:hint="eastAsia"/>
                <w:kern w:val="0"/>
                <w:sz w:val="18"/>
                <w:szCs w:val="18"/>
              </w:rPr>
              <w:t>6</w:t>
            </w:r>
            <w:r w:rsidRPr="00743492">
              <w:rPr>
                <w:rFonts w:ascii="Calibri" w:eastAsia="宋体" w:hAnsi="Calibri" w:cs="宋体" w:hint="eastAsia"/>
                <w:kern w:val="0"/>
                <w:sz w:val="18"/>
                <w:szCs w:val="18"/>
              </w:rPr>
              <w:t>分。其它按字数记分：</w:t>
            </w:r>
            <w:r w:rsidRPr="00743492">
              <w:rPr>
                <w:rFonts w:ascii="Calibri" w:eastAsia="宋体" w:hAnsi="Calibri" w:cs="Times New Roman"/>
                <w:kern w:val="0"/>
                <w:sz w:val="18"/>
                <w:szCs w:val="18"/>
              </w:rPr>
              <w:t>3</w:t>
            </w:r>
            <w:r w:rsidRPr="00743492">
              <w:rPr>
                <w:rFonts w:ascii="Calibri" w:eastAsia="宋体" w:hAnsi="Calibri" w:cs="宋体" w:hint="eastAsia"/>
                <w:kern w:val="0"/>
                <w:sz w:val="18"/>
                <w:szCs w:val="18"/>
              </w:rPr>
              <w:t>万字以上，记</w:t>
            </w:r>
            <w:r w:rsidRPr="00743492">
              <w:rPr>
                <w:rFonts w:ascii="Calibri" w:eastAsia="宋体" w:hAnsi="Calibri" w:cs="Times New Roman"/>
                <w:kern w:val="0"/>
                <w:sz w:val="18"/>
                <w:szCs w:val="18"/>
              </w:rPr>
              <w:t>3</w:t>
            </w:r>
            <w:r w:rsidRPr="00743492">
              <w:rPr>
                <w:rFonts w:ascii="Calibri" w:eastAsia="宋体" w:hAnsi="Calibri" w:cs="宋体" w:hint="eastAsia"/>
                <w:kern w:val="0"/>
                <w:sz w:val="18"/>
                <w:szCs w:val="18"/>
              </w:rPr>
              <w:t>分；</w:t>
            </w:r>
            <w:r w:rsidRPr="00743492">
              <w:rPr>
                <w:rFonts w:ascii="Calibri" w:eastAsia="宋体" w:hAnsi="Calibri" w:cs="Times New Roman"/>
                <w:kern w:val="0"/>
                <w:sz w:val="18"/>
                <w:szCs w:val="18"/>
              </w:rPr>
              <w:t>2-3</w:t>
            </w:r>
            <w:r w:rsidRPr="00743492">
              <w:rPr>
                <w:rFonts w:ascii="Calibri" w:eastAsia="宋体" w:hAnsi="Calibri" w:cs="宋体" w:hint="eastAsia"/>
                <w:kern w:val="0"/>
                <w:sz w:val="18"/>
                <w:szCs w:val="18"/>
              </w:rPr>
              <w:t>万字，记</w:t>
            </w:r>
            <w:r w:rsidRPr="00743492">
              <w:rPr>
                <w:rFonts w:ascii="Calibri" w:eastAsia="宋体" w:hAnsi="Calibri" w:cs="Times New Roman"/>
                <w:kern w:val="0"/>
                <w:sz w:val="18"/>
                <w:szCs w:val="18"/>
              </w:rPr>
              <w:t>2</w:t>
            </w:r>
            <w:r w:rsidRPr="00743492">
              <w:rPr>
                <w:rFonts w:ascii="Calibri" w:eastAsia="宋体" w:hAnsi="Calibri" w:cs="宋体" w:hint="eastAsia"/>
                <w:kern w:val="0"/>
                <w:sz w:val="18"/>
                <w:szCs w:val="18"/>
              </w:rPr>
              <w:t>分；</w:t>
            </w:r>
            <w:r w:rsidRPr="00743492">
              <w:rPr>
                <w:rFonts w:ascii="Calibri" w:eastAsia="宋体" w:hAnsi="Calibri" w:cs="Times New Roman"/>
                <w:kern w:val="0"/>
                <w:sz w:val="18"/>
                <w:szCs w:val="18"/>
              </w:rPr>
              <w:t>1-2</w:t>
            </w:r>
            <w:r w:rsidRPr="00743492">
              <w:rPr>
                <w:rFonts w:ascii="Calibri" w:eastAsia="宋体" w:hAnsi="Calibri" w:cs="宋体" w:hint="eastAsia"/>
                <w:kern w:val="0"/>
                <w:sz w:val="18"/>
                <w:szCs w:val="18"/>
              </w:rPr>
              <w:t>万字，记</w:t>
            </w:r>
            <w:r w:rsidRPr="00743492">
              <w:rPr>
                <w:rFonts w:ascii="Calibri" w:eastAsia="宋体" w:hAnsi="Calibri" w:cs="Times New Roman"/>
                <w:kern w:val="0"/>
                <w:sz w:val="18"/>
                <w:szCs w:val="18"/>
              </w:rPr>
              <w:t>1</w:t>
            </w:r>
            <w:r w:rsidRPr="00743492">
              <w:rPr>
                <w:rFonts w:ascii="Calibri" w:eastAsia="宋体" w:hAnsi="Calibri" w:cs="宋体" w:hint="eastAsia"/>
                <w:kern w:val="0"/>
                <w:sz w:val="18"/>
                <w:szCs w:val="18"/>
              </w:rPr>
              <w:t>分；</w:t>
            </w:r>
            <w:r w:rsidRPr="00743492">
              <w:rPr>
                <w:rFonts w:ascii="Calibri" w:eastAsia="宋体" w:hAnsi="Calibri" w:cs="Times New Roman"/>
                <w:kern w:val="0"/>
                <w:sz w:val="18"/>
                <w:szCs w:val="18"/>
              </w:rPr>
              <w:t>1</w:t>
            </w:r>
            <w:r w:rsidRPr="00743492">
              <w:rPr>
                <w:rFonts w:ascii="Calibri" w:eastAsia="宋体" w:hAnsi="Calibri" w:cs="宋体" w:hint="eastAsia"/>
                <w:kern w:val="0"/>
                <w:sz w:val="18"/>
                <w:szCs w:val="18"/>
              </w:rPr>
              <w:t>万字以下不记分。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B</w:t>
            </w:r>
            <w:r w:rsidRPr="00743492">
              <w:rPr>
                <w:rFonts w:ascii="Calibri" w:eastAsia="宋体" w:hAnsi="Calibri" w:cs="Times New Roman" w:hint="eastAsia"/>
                <w:kern w:val="0"/>
                <w:sz w:val="18"/>
                <w:szCs w:val="18"/>
              </w:rPr>
              <w:t>2</w:t>
            </w:r>
          </w:p>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科研创新项目</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主持获得国家、省级、校级科技创新或科研项目立项并结题（排名前三）</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6</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/3</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/2</w:t>
            </w:r>
            <w:r w:rsidRPr="00743492">
              <w:rPr>
                <w:rFonts w:ascii="Calibri" w:eastAsia="宋体" w:hAnsi="Calibri" w:cs="Times New Roman"/>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同一项目取最高级计，不重复累计，记分时间节点以项目结题所在学年为准。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B</w:t>
            </w:r>
            <w:r w:rsidRPr="00743492">
              <w:rPr>
                <w:rFonts w:ascii="Calibri" w:eastAsia="宋体" w:hAnsi="Calibri" w:cs="Times New Roman" w:hint="eastAsia"/>
                <w:kern w:val="0"/>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行业准入、资格认证</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获得国家、省级劳动人事等部门颁发的资格证书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Times New Roman"/>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为培养方案以外，学生自主申请获得，每学年累加最高</w:t>
            </w:r>
            <w:r w:rsidRPr="00743492">
              <w:rPr>
                <w:rFonts w:ascii="Calibri" w:eastAsia="宋体" w:hAnsi="Calibri" w:cs="Times New Roman" w:hint="eastAsia"/>
                <w:kern w:val="0"/>
                <w:sz w:val="18"/>
                <w:szCs w:val="18"/>
              </w:rPr>
              <w:lastRenderedPageBreak/>
              <w:t>限</w:t>
            </w:r>
            <w:r w:rsidRPr="00743492">
              <w:rPr>
                <w:rFonts w:ascii="Calibri" w:eastAsia="宋体" w:hAnsi="Calibri" w:cs="Times New Roman"/>
                <w:kern w:val="0"/>
                <w:sz w:val="18"/>
                <w:szCs w:val="18"/>
              </w:rPr>
              <w:t>3</w:t>
            </w:r>
            <w:r w:rsidRPr="00743492">
              <w:rPr>
                <w:rFonts w:ascii="Calibri" w:eastAsia="宋体" w:hAnsi="Calibri" w:cs="Times New Roman" w:hint="eastAsia"/>
                <w:kern w:val="0"/>
                <w:sz w:val="18"/>
                <w:szCs w:val="18"/>
              </w:rPr>
              <w:t>分</w:t>
            </w:r>
            <w:r w:rsidRPr="00743492">
              <w:rPr>
                <w:rFonts w:ascii="Calibri" w:eastAsia="宋体" w:hAnsi="Calibri" w:cs="宋体" w:hint="eastAsia"/>
                <w:kern w:val="0"/>
                <w:sz w:val="18"/>
                <w:szCs w:val="18"/>
              </w:rPr>
              <w:t>。</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B</w:t>
            </w:r>
            <w:r w:rsidRPr="00743492">
              <w:rPr>
                <w:rFonts w:ascii="Calibri" w:eastAsia="宋体" w:hAnsi="Calibri" w:cs="Times New Roman" w:hint="eastAsia"/>
                <w:kern w:val="0"/>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等级考试认证</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非英语专业学生通过全国大学生英语六级，英语专业通过国家英语八级，其他语种参照执行；通过雅思、托福、剑桥商务英语、国家计算机等考试，并获得证书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Times New Roman"/>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360"/>
              <w:jc w:val="both"/>
              <w:rPr>
                <w:rFonts w:ascii="Calibri" w:eastAsia="宋体" w:hAnsi="Calibri" w:cs="Times New Roman"/>
                <w:kern w:val="0"/>
                <w:sz w:val="18"/>
                <w:szCs w:val="18"/>
              </w:rPr>
            </w:pP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B</w:t>
            </w:r>
            <w:r w:rsidRPr="00743492">
              <w:rPr>
                <w:rFonts w:ascii="Calibri" w:eastAsia="宋体" w:hAnsi="Calibri" w:cs="Times New Roman" w:hint="eastAsia"/>
                <w:kern w:val="0"/>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发明专利</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在校期间，获得国家发明专利授权；发明专利发布；实用新型、外观设计专利授权</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3</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发明专利排名前二，依此递减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分。实用新型专利排名第一。第一专利权人所在单位应为海南大学。</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B</w:t>
            </w:r>
            <w:r w:rsidRPr="00743492">
              <w:rPr>
                <w:rFonts w:ascii="Calibri" w:eastAsia="宋体" w:hAnsi="Calibri" w:cs="Times New Roman" w:hint="eastAsia"/>
                <w:kern w:val="0"/>
                <w:sz w:val="18"/>
                <w:szCs w:val="18"/>
              </w:rPr>
              <w:t>6</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挑战杯大学生课外学术科技作品竞赛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color w:val="000000"/>
                <w:kern w:val="0"/>
                <w:sz w:val="18"/>
                <w:szCs w:val="18"/>
              </w:rPr>
            </w:pPr>
            <w:r w:rsidRPr="00743492">
              <w:rPr>
                <w:rFonts w:ascii="Calibri" w:eastAsia="宋体" w:hAnsi="Calibri" w:cs="宋体" w:hint="eastAsia"/>
                <w:color w:val="000000"/>
                <w:kern w:val="0"/>
                <w:sz w:val="18"/>
                <w:szCs w:val="18"/>
              </w:rPr>
              <w:t>获国家一二三等奖、省级一二三等奖、校级一二三等奖、院级奖励，提供证书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color w:val="000000"/>
                <w:kern w:val="0"/>
                <w:sz w:val="18"/>
                <w:szCs w:val="18"/>
              </w:rPr>
            </w:pPr>
            <w:r w:rsidRPr="00743492">
              <w:rPr>
                <w:rFonts w:ascii="Calibri" w:eastAsia="宋体" w:hAnsi="Calibri" w:cs="Times New Roman" w:hint="eastAsia"/>
                <w:color w:val="000000"/>
                <w:kern w:val="0"/>
                <w:sz w:val="18"/>
                <w:szCs w:val="18"/>
              </w:rPr>
              <w:t>10</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8</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5</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1.5</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/1</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国家级、省级奖项排名前三，校级奖项排名前二。国家级、省级</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分；校级</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名依次递减</w:t>
            </w:r>
            <w:r w:rsidRPr="00743492">
              <w:rPr>
                <w:rFonts w:ascii="Calibri" w:eastAsia="宋体" w:hAnsi="Calibri" w:cs="Times New Roman" w:hint="eastAsia"/>
                <w:kern w:val="0"/>
                <w:sz w:val="18"/>
                <w:szCs w:val="18"/>
              </w:rPr>
              <w:t>0.5</w:t>
            </w:r>
            <w:r w:rsidRPr="00743492">
              <w:rPr>
                <w:rFonts w:ascii="Calibri" w:eastAsia="宋体" w:hAnsi="Calibri" w:cs="Times New Roman" w:hint="eastAsia"/>
                <w:kern w:val="0"/>
                <w:sz w:val="18"/>
                <w:szCs w:val="18"/>
              </w:rPr>
              <w:t>。同一项目取最高级计，不重复累计。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B</w:t>
            </w:r>
            <w:r w:rsidRPr="00743492">
              <w:rPr>
                <w:rFonts w:ascii="Calibri" w:eastAsia="宋体" w:hAnsi="Calibri" w:cs="Times New Roman" w:hint="eastAsia"/>
                <w:kern w:val="0"/>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其他科技学术类竞赛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获得国家、省级、校级数学建模、电子设计、机器人、力学、数学、物理、机械创新、程序设计、化学实验技能、全国英语等竞赛及其他学科专业竞赛一二三等奖，提供证书或相关证明材料。</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color w:val="000000"/>
                <w:kern w:val="0"/>
                <w:sz w:val="18"/>
                <w:szCs w:val="18"/>
              </w:rPr>
            </w:pPr>
            <w:r w:rsidRPr="00743492">
              <w:rPr>
                <w:rFonts w:ascii="Calibri" w:eastAsia="宋体" w:hAnsi="Calibri" w:cs="Times New Roman" w:hint="eastAsia"/>
                <w:color w:val="000000"/>
                <w:kern w:val="0"/>
                <w:sz w:val="18"/>
                <w:szCs w:val="18"/>
              </w:rPr>
              <w:t>8</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7</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5</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1.5</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hint="eastAsia"/>
                <w:kern w:val="0"/>
                <w:sz w:val="18"/>
                <w:szCs w:val="18"/>
              </w:rPr>
            </w:pPr>
            <w:r w:rsidRPr="00743492">
              <w:rPr>
                <w:rFonts w:ascii="Calibri" w:eastAsia="宋体" w:hAnsi="Calibri" w:cs="Times New Roman" w:hint="eastAsia"/>
                <w:kern w:val="0"/>
                <w:sz w:val="18"/>
                <w:szCs w:val="18"/>
              </w:rPr>
              <w:t>国家级、省级奖项排名前二，</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同一项目取最高级计，不重复累计。国家级学科竞赛项目以教育部高等教育教学评估中心最新发布的《全国高等学校本科教学基本状态数据库数据填报指南》所界定的范围为准，其它各类全国性学科竞赛或科技创新活动由各学院根据学科特点进行认定，原则上按省级或省级以下级别计。国际</w:t>
            </w:r>
            <w:r w:rsidRPr="00743492">
              <w:rPr>
                <w:rFonts w:ascii="Calibri" w:eastAsia="宋体" w:hAnsi="Calibri" w:cs="Times New Roman" w:hint="eastAsia"/>
                <w:kern w:val="0"/>
                <w:sz w:val="18"/>
                <w:szCs w:val="18"/>
              </w:rPr>
              <w:lastRenderedPageBreak/>
              <w:t>级奖项同国家级记分。</w:t>
            </w:r>
          </w:p>
        </w:tc>
      </w:tr>
      <w:tr w:rsidR="00743492" w:rsidRPr="00743492" w:rsidTr="00BF546E">
        <w:tc>
          <w:tcPr>
            <w:tcW w:w="1591" w:type="dxa"/>
            <w:vMerge/>
            <w:tcBorders>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B8</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“创青春”全国大学生创业大赛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color w:val="000000"/>
                <w:kern w:val="0"/>
                <w:sz w:val="18"/>
                <w:szCs w:val="18"/>
              </w:rPr>
              <w:t>获国家一二三等奖、省级一二三等奖、校级一二三等奖，提供证书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color w:val="000000"/>
                <w:kern w:val="0"/>
                <w:sz w:val="18"/>
                <w:szCs w:val="18"/>
              </w:rPr>
              <w:t>10</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8</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5</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1</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国家级、省级奖项排名前三，校级奖项排名前二。国家级、省级</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分；校级</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名依次递减</w:t>
            </w:r>
            <w:r w:rsidRPr="00743492">
              <w:rPr>
                <w:rFonts w:ascii="Calibri" w:eastAsia="宋体" w:hAnsi="Calibri" w:cs="Times New Roman" w:hint="eastAsia"/>
                <w:kern w:val="0"/>
                <w:sz w:val="18"/>
                <w:szCs w:val="18"/>
              </w:rPr>
              <w:t>0.5</w:t>
            </w:r>
            <w:r w:rsidRPr="00743492">
              <w:rPr>
                <w:rFonts w:ascii="Calibri" w:eastAsia="宋体" w:hAnsi="Calibri" w:cs="Times New Roman" w:hint="eastAsia"/>
                <w:kern w:val="0"/>
                <w:sz w:val="18"/>
                <w:szCs w:val="18"/>
              </w:rPr>
              <w:t>。同一项目取最高级计，不重复累计。</w:t>
            </w:r>
          </w:p>
        </w:tc>
      </w:tr>
      <w:tr w:rsidR="00743492" w:rsidRPr="00743492" w:rsidTr="00BF546E">
        <w:tc>
          <w:tcPr>
            <w:tcW w:w="1591" w:type="dxa"/>
            <w:vMerge w:val="restart"/>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B9</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大学生职业生涯规划大赛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color w:val="000000"/>
                <w:kern w:val="0"/>
                <w:sz w:val="18"/>
                <w:szCs w:val="18"/>
              </w:rPr>
            </w:pPr>
            <w:r w:rsidRPr="00743492">
              <w:rPr>
                <w:rFonts w:ascii="Calibri" w:eastAsia="宋体" w:hAnsi="Calibri" w:cs="宋体" w:hint="eastAsia"/>
                <w:color w:val="000000"/>
                <w:kern w:val="0"/>
                <w:sz w:val="18"/>
                <w:szCs w:val="18"/>
              </w:rPr>
              <w:t>获国家级一二三等奖、省级一二三等奖，提供证书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color w:val="000000"/>
                <w:kern w:val="0"/>
                <w:sz w:val="18"/>
                <w:szCs w:val="18"/>
              </w:rPr>
            </w:pPr>
            <w:r w:rsidRPr="00743492">
              <w:rPr>
                <w:rFonts w:ascii="Calibri" w:eastAsia="宋体" w:hAnsi="Calibri" w:cs="Times New Roman" w:hint="eastAsia"/>
                <w:color w:val="000000"/>
                <w:kern w:val="0"/>
                <w:sz w:val="18"/>
                <w:szCs w:val="18"/>
              </w:rPr>
              <w:t>8</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排名前二，</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B10</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大学生优秀创业团队大赛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color w:val="000000"/>
                <w:kern w:val="0"/>
                <w:sz w:val="18"/>
                <w:szCs w:val="18"/>
              </w:rPr>
            </w:pPr>
            <w:r w:rsidRPr="00743492">
              <w:rPr>
                <w:rFonts w:ascii="Calibri" w:eastAsia="宋体" w:hAnsi="Calibri" w:cs="宋体" w:hint="eastAsia"/>
                <w:color w:val="000000"/>
                <w:kern w:val="0"/>
                <w:sz w:val="18"/>
                <w:szCs w:val="18"/>
              </w:rPr>
              <w:t>获国家级一二三等奖、省级一二三等奖，提供证书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color w:val="000000"/>
                <w:kern w:val="0"/>
                <w:sz w:val="18"/>
                <w:szCs w:val="18"/>
              </w:rPr>
            </w:pPr>
            <w:r w:rsidRPr="00743492">
              <w:rPr>
                <w:rFonts w:ascii="Calibri" w:eastAsia="宋体" w:hAnsi="Calibri" w:cs="Times New Roman" w:hint="eastAsia"/>
                <w:color w:val="000000"/>
                <w:kern w:val="0"/>
                <w:sz w:val="18"/>
                <w:szCs w:val="18"/>
              </w:rPr>
              <w:t>8</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排名前二，</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B11</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其他就业创业大赛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color w:val="000000"/>
                <w:kern w:val="0"/>
                <w:sz w:val="18"/>
                <w:szCs w:val="18"/>
              </w:rPr>
            </w:pPr>
            <w:r w:rsidRPr="00743492">
              <w:rPr>
                <w:rFonts w:ascii="Calibri" w:eastAsia="宋体" w:hAnsi="Calibri" w:cs="宋体" w:hint="eastAsia"/>
                <w:color w:val="000000"/>
                <w:kern w:val="0"/>
                <w:sz w:val="18"/>
                <w:szCs w:val="18"/>
              </w:rPr>
              <w:t>获国家级一二三等奖、省级一二三等奖，提供证书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color w:val="000000"/>
                <w:kern w:val="0"/>
                <w:sz w:val="18"/>
                <w:szCs w:val="18"/>
              </w:rPr>
            </w:pPr>
            <w:r w:rsidRPr="00743492">
              <w:rPr>
                <w:rFonts w:ascii="Calibri" w:eastAsia="宋体" w:hAnsi="Calibri" w:cs="Times New Roman" w:hint="eastAsia"/>
                <w:color w:val="000000"/>
                <w:kern w:val="0"/>
                <w:sz w:val="18"/>
                <w:szCs w:val="18"/>
              </w:rPr>
              <w:t>8</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排名前二，</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B12</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Times New Roman"/>
                <w:kern w:val="0"/>
                <w:sz w:val="18"/>
                <w:szCs w:val="18"/>
              </w:rPr>
              <w:t>SIYB</w:t>
            </w:r>
            <w:r w:rsidRPr="00743492">
              <w:rPr>
                <w:rFonts w:ascii="Calibri" w:eastAsia="宋体" w:hAnsi="Calibri" w:cs="宋体" w:hint="eastAsia"/>
                <w:kern w:val="0"/>
                <w:sz w:val="18"/>
                <w:szCs w:val="18"/>
              </w:rPr>
              <w:t>、</w:t>
            </w:r>
            <w:r w:rsidRPr="00743492">
              <w:rPr>
                <w:rFonts w:ascii="Calibri" w:eastAsia="宋体" w:hAnsi="Calibri" w:cs="Times New Roman"/>
                <w:kern w:val="0"/>
                <w:sz w:val="18"/>
                <w:szCs w:val="18"/>
              </w:rPr>
              <w:t>GYB</w:t>
            </w:r>
            <w:r w:rsidRPr="00743492">
              <w:rPr>
                <w:rFonts w:ascii="Calibri" w:eastAsia="宋体" w:hAnsi="Calibri" w:cs="宋体" w:hint="eastAsia"/>
                <w:kern w:val="0"/>
                <w:sz w:val="18"/>
                <w:szCs w:val="18"/>
              </w:rPr>
              <w:t>创业培训</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color w:val="000000"/>
                <w:kern w:val="0"/>
                <w:sz w:val="18"/>
                <w:szCs w:val="18"/>
              </w:rPr>
            </w:pPr>
            <w:r w:rsidRPr="00743492">
              <w:rPr>
                <w:rFonts w:ascii="Calibri" w:eastAsia="宋体" w:hAnsi="Calibri" w:cs="宋体" w:hint="eastAsia"/>
                <w:kern w:val="0"/>
                <w:sz w:val="18"/>
                <w:szCs w:val="18"/>
              </w:rPr>
              <w:t>参加培训并获得证书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color w:val="000000"/>
                <w:kern w:val="0"/>
                <w:sz w:val="18"/>
                <w:szCs w:val="18"/>
              </w:rPr>
            </w:pPr>
            <w:r w:rsidRPr="00743492">
              <w:rPr>
                <w:rFonts w:ascii="Calibri" w:eastAsia="宋体" w:hAnsi="Calibri" w:cs="Times New Roman"/>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p>
        </w:tc>
      </w:tr>
      <w:tr w:rsidR="00743492" w:rsidRPr="00743492" w:rsidTr="00BF546E">
        <w:trPr>
          <w:trHeight w:val="1141"/>
        </w:trPr>
        <w:tc>
          <w:tcPr>
            <w:tcW w:w="1591" w:type="dxa"/>
            <w:vMerge/>
            <w:tcBorders>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B13</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学生自主创业</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学生在校期间自主创业，并担任总经理职务一年以上；担任副总经理职务一年以上，提供工商营业执照等证明</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3</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/2</w:t>
            </w:r>
            <w:r w:rsidRPr="00743492">
              <w:rPr>
                <w:rFonts w:ascii="Calibri" w:eastAsia="宋体" w:hAnsi="Calibri" w:cs="Times New Roman"/>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同一公司副总经理以上认定不超过</w:t>
            </w:r>
            <w:r w:rsidRPr="00743492">
              <w:rPr>
                <w:rFonts w:ascii="Calibri" w:eastAsia="宋体" w:hAnsi="Calibri" w:cs="Times New Roman"/>
                <w:kern w:val="0"/>
                <w:sz w:val="18"/>
                <w:szCs w:val="18"/>
              </w:rPr>
              <w:t>3</w:t>
            </w:r>
            <w:r w:rsidRPr="00743492">
              <w:rPr>
                <w:rFonts w:ascii="Calibri" w:eastAsia="宋体" w:hAnsi="Calibri" w:cs="Times New Roman"/>
                <w:kern w:val="0"/>
                <w:sz w:val="18"/>
                <w:szCs w:val="18"/>
              </w:rPr>
              <w:t>人，同一人一年内仅认定</w:t>
            </w:r>
            <w:r w:rsidRPr="00743492">
              <w:rPr>
                <w:rFonts w:ascii="Calibri" w:eastAsia="宋体" w:hAnsi="Calibri" w:cs="Times New Roman"/>
                <w:kern w:val="0"/>
                <w:sz w:val="18"/>
                <w:szCs w:val="18"/>
              </w:rPr>
              <w:t>1</w:t>
            </w:r>
            <w:r w:rsidRPr="00743492">
              <w:rPr>
                <w:rFonts w:ascii="Calibri" w:eastAsia="宋体" w:hAnsi="Calibri" w:cs="Times New Roman"/>
                <w:kern w:val="0"/>
                <w:sz w:val="18"/>
                <w:szCs w:val="18"/>
              </w:rPr>
              <w:t>次。</w:t>
            </w:r>
          </w:p>
        </w:tc>
      </w:tr>
      <w:tr w:rsidR="00743492" w:rsidRPr="00743492" w:rsidTr="00BF546E">
        <w:tc>
          <w:tcPr>
            <w:tcW w:w="1591" w:type="dxa"/>
            <w:vMerge w:val="restart"/>
            <w:tcBorders>
              <w:top w:val="single" w:sz="4" w:space="0" w:color="auto"/>
              <w:left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文化艺术与技能发展活动</w:t>
            </w: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C1</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文艺类竞赛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color w:val="000000"/>
                <w:kern w:val="0"/>
                <w:sz w:val="18"/>
                <w:szCs w:val="18"/>
              </w:rPr>
              <w:t>获国家级一二三等奖、省级一二三等奖，提供证书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b/>
                <w:kern w:val="0"/>
                <w:sz w:val="18"/>
                <w:szCs w:val="18"/>
              </w:rPr>
            </w:pPr>
            <w:r w:rsidRPr="00743492">
              <w:rPr>
                <w:rFonts w:ascii="Calibri" w:eastAsia="宋体" w:hAnsi="Calibri" w:cs="Times New Roman" w:hint="eastAsia"/>
                <w:color w:val="000000"/>
                <w:kern w:val="0"/>
                <w:sz w:val="18"/>
                <w:szCs w:val="18"/>
              </w:rPr>
              <w:t>8</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排名前二，</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C2</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体育类竞赛</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color w:val="000000"/>
                <w:kern w:val="0"/>
                <w:sz w:val="18"/>
                <w:szCs w:val="18"/>
              </w:rPr>
              <w:t>获国家级一二三等奖、省级一二三等奖，提供证书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color w:val="000000"/>
                <w:kern w:val="0"/>
                <w:sz w:val="18"/>
                <w:szCs w:val="18"/>
              </w:rPr>
              <w:t>8</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6</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color w:val="000000"/>
                <w:kern w:val="0"/>
                <w:sz w:val="18"/>
                <w:szCs w:val="18"/>
              </w:rPr>
              <w:t>/</w:t>
            </w:r>
            <w:r w:rsidRPr="00743492">
              <w:rPr>
                <w:rFonts w:ascii="Calibri" w:eastAsia="宋体" w:hAnsi="Calibri" w:cs="Times New Roman" w:hint="eastAsia"/>
                <w:color w:val="000000"/>
                <w:kern w:val="0"/>
                <w:sz w:val="18"/>
                <w:szCs w:val="18"/>
              </w:rPr>
              <w:t>4</w:t>
            </w:r>
            <w:r w:rsidRPr="00743492">
              <w:rPr>
                <w:rFonts w:ascii="Calibri" w:eastAsia="宋体" w:hAnsi="Calibri" w:cs="Times New Roman" w:hint="eastAsia"/>
                <w:color w:val="000000"/>
                <w:kern w:val="0"/>
                <w:sz w:val="18"/>
                <w:szCs w:val="18"/>
              </w:rPr>
              <w:t>分</w:t>
            </w:r>
            <w:r w:rsidRPr="00743492">
              <w:rPr>
                <w:rFonts w:ascii="Calibri" w:eastAsia="宋体" w:hAnsi="Calibri" w:cs="Times New Roman" w:hint="eastAsia"/>
                <w:color w:val="000000"/>
                <w:kern w:val="0"/>
                <w:sz w:val="18"/>
                <w:szCs w:val="18"/>
              </w:rPr>
              <w:t>3</w:t>
            </w:r>
            <w:r w:rsidRPr="00743492">
              <w:rPr>
                <w:rFonts w:ascii="Calibri" w:eastAsia="宋体" w:hAnsi="Calibri" w:cs="Times New Roman"/>
                <w:color w:val="000000"/>
                <w:kern w:val="0"/>
                <w:sz w:val="18"/>
                <w:szCs w:val="18"/>
              </w:rPr>
              <w:t>分</w:t>
            </w:r>
            <w:r w:rsidRPr="00743492">
              <w:rPr>
                <w:rFonts w:ascii="Calibri" w:eastAsia="宋体" w:hAnsi="Calibri" w:cs="Times New Roman" w:hint="eastAsia"/>
                <w:color w:val="000000"/>
                <w:kern w:val="0"/>
                <w:sz w:val="18"/>
                <w:szCs w:val="18"/>
              </w:rPr>
              <w:t>2</w:t>
            </w:r>
            <w:r w:rsidRPr="00743492">
              <w:rPr>
                <w:rFonts w:ascii="Calibri" w:eastAsia="宋体" w:hAnsi="Calibri" w:cs="Times New Roman" w:hint="eastAsia"/>
                <w:color w:val="000000"/>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排名前二，</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分。同一项目取最高级计，不重复累计。</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C</w:t>
            </w:r>
            <w:r w:rsidRPr="00743492">
              <w:rPr>
                <w:rFonts w:ascii="Calibri" w:eastAsia="宋体" w:hAnsi="Calibri" w:cs="Times New Roman" w:hint="eastAsia"/>
                <w:kern w:val="0"/>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艺术作品展演</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参与国家级、省级、校级文艺作品展或演出，提供相关证明材料</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4</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/0.5</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非课程安排内容。</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vMerge w:val="restart"/>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C</w:t>
            </w:r>
            <w:r w:rsidRPr="00743492">
              <w:rPr>
                <w:rFonts w:ascii="Calibri" w:eastAsia="宋体" w:hAnsi="Calibri" w:cs="Times New Roman" w:hint="eastAsia"/>
                <w:kern w:val="0"/>
                <w:sz w:val="18"/>
                <w:szCs w:val="18"/>
              </w:rPr>
              <w:t>4</w:t>
            </w:r>
          </w:p>
        </w:tc>
        <w:tc>
          <w:tcPr>
            <w:tcW w:w="2268" w:type="dxa"/>
            <w:vMerge w:val="restart"/>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各类文学作品和新闻报道作品</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在国家级、省级、市级平面、视频等媒体上发表科普知识介绍、正面宣传报道等作品（自媒体除外），</w:t>
            </w:r>
            <w:r w:rsidRPr="00743492">
              <w:rPr>
                <w:rFonts w:ascii="宋体" w:eastAsia="宋体" w:hAnsi="宋体" w:cs="Times New Roman" w:hint="eastAsia"/>
                <w:sz w:val="18"/>
                <w:szCs w:val="18"/>
              </w:rPr>
              <w:t>作者单位必须以“海南大学”为名</w:t>
            </w:r>
            <w:r w:rsidRPr="00743492">
              <w:rPr>
                <w:rFonts w:ascii="宋体" w:eastAsia="宋体" w:hAnsi="宋体" w:cs="Times New Roman" w:hint="eastAsia"/>
                <w:szCs w:val="21"/>
              </w:rPr>
              <w:t>，</w:t>
            </w:r>
            <w:r w:rsidRPr="00743492">
              <w:rPr>
                <w:rFonts w:ascii="Calibri" w:eastAsia="宋体" w:hAnsi="Calibri" w:cs="宋体" w:hint="eastAsia"/>
                <w:kern w:val="0"/>
                <w:sz w:val="18"/>
                <w:szCs w:val="18"/>
              </w:rPr>
              <w:t>且提供刊物原件及图书馆检索证明</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5</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/3</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hint="eastAsia"/>
                <w:kern w:val="0"/>
                <w:sz w:val="18"/>
                <w:szCs w:val="18"/>
              </w:rPr>
              <w:t>篇</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发表刊物须为正刊且字数</w:t>
            </w:r>
            <w:r w:rsidRPr="00743492">
              <w:rPr>
                <w:rFonts w:ascii="Calibri" w:eastAsia="宋体" w:hAnsi="Calibri" w:cs="Times New Roman" w:hint="eastAsia"/>
                <w:kern w:val="0"/>
                <w:sz w:val="18"/>
                <w:szCs w:val="18"/>
              </w:rPr>
              <w:t>400</w:t>
            </w:r>
            <w:r w:rsidRPr="00743492">
              <w:rPr>
                <w:rFonts w:ascii="Calibri" w:eastAsia="宋体" w:hAnsi="Calibri" w:cs="Times New Roman" w:hint="eastAsia"/>
                <w:kern w:val="0"/>
                <w:sz w:val="18"/>
                <w:szCs w:val="18"/>
              </w:rPr>
              <w:t>字以上，排名前三，国家级、省级递减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分，市级依次递减</w:t>
            </w:r>
            <w:r w:rsidRPr="00743492">
              <w:rPr>
                <w:rFonts w:ascii="Calibri" w:eastAsia="宋体" w:hAnsi="Calibri" w:cs="Times New Roman" w:hint="eastAsia"/>
                <w:kern w:val="0"/>
                <w:sz w:val="18"/>
                <w:szCs w:val="18"/>
              </w:rPr>
              <w:t>0.5</w:t>
            </w:r>
            <w:r w:rsidRPr="00743492">
              <w:rPr>
                <w:rFonts w:ascii="Calibri" w:eastAsia="宋体" w:hAnsi="Calibri" w:cs="Times New Roman" w:hint="eastAsia"/>
                <w:kern w:val="0"/>
                <w:sz w:val="18"/>
                <w:szCs w:val="18"/>
              </w:rPr>
              <w:t>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vMerge/>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学生作品被国家级、省级、校级刊物采用</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每篇</w:t>
            </w:r>
            <w:r w:rsidRPr="00743492">
              <w:rPr>
                <w:rFonts w:ascii="Calibri" w:eastAsia="宋体" w:hAnsi="Calibri" w:cs="Times New Roman" w:hint="eastAsia"/>
                <w:kern w:val="0"/>
                <w:sz w:val="18"/>
                <w:szCs w:val="18"/>
              </w:rPr>
              <w:t>4</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/1</w:t>
            </w:r>
            <w:r w:rsidRPr="00743492">
              <w:rPr>
                <w:rFonts w:ascii="Calibri" w:eastAsia="宋体" w:hAnsi="Calibri" w:cs="Times New Roman"/>
                <w:kern w:val="0"/>
                <w:sz w:val="18"/>
                <w:szCs w:val="18"/>
              </w:rPr>
              <w:t>分</w:t>
            </w:r>
            <w:r w:rsidRPr="00743492">
              <w:rPr>
                <w:rFonts w:ascii="Calibri" w:eastAsia="宋体" w:hAnsi="Calibri" w:cs="Times New Roman"/>
                <w:kern w:val="0"/>
                <w:sz w:val="18"/>
                <w:szCs w:val="18"/>
              </w:rPr>
              <w:t>/0.5</w:t>
            </w:r>
            <w:r w:rsidRPr="00743492">
              <w:rPr>
                <w:rFonts w:ascii="Calibri" w:eastAsia="宋体" w:hAnsi="Calibri" w:cs="Times New Roman"/>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国家级刊物排名前二，省、校级排名前一。国家级</w:t>
            </w:r>
            <w:proofErr w:type="gramStart"/>
            <w:r w:rsidRPr="00743492">
              <w:rPr>
                <w:rFonts w:ascii="Calibri" w:eastAsia="宋体" w:hAnsi="Calibri" w:cs="Times New Roman" w:hint="eastAsia"/>
                <w:kern w:val="0"/>
                <w:sz w:val="18"/>
                <w:szCs w:val="18"/>
              </w:rPr>
              <w:t>按排</w:t>
            </w:r>
            <w:proofErr w:type="gramEnd"/>
            <w:r w:rsidRPr="00743492">
              <w:rPr>
                <w:rFonts w:ascii="Calibri" w:eastAsia="宋体" w:hAnsi="Calibri" w:cs="Times New Roman" w:hint="eastAsia"/>
                <w:kern w:val="0"/>
                <w:sz w:val="18"/>
                <w:szCs w:val="18"/>
              </w:rPr>
              <w:t>名依此递减</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分。同一项目取最高级计，不重复累计。</w:t>
            </w:r>
          </w:p>
        </w:tc>
      </w:tr>
      <w:tr w:rsidR="00743492" w:rsidRPr="00743492" w:rsidTr="00BF546E">
        <w:tc>
          <w:tcPr>
            <w:tcW w:w="1591" w:type="dxa"/>
            <w:vMerge/>
            <w:tcBorders>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C</w:t>
            </w:r>
            <w:r w:rsidRPr="00743492">
              <w:rPr>
                <w:rFonts w:ascii="Calibri" w:eastAsia="宋体" w:hAnsi="Calibri" w:cs="Times New Roman" w:hint="eastAsia"/>
                <w:kern w:val="0"/>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骑行素质拓展课</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参加《</w:t>
            </w:r>
            <w:r w:rsidRPr="00743492">
              <w:rPr>
                <w:rFonts w:ascii="Calibri" w:eastAsia="宋体" w:hAnsi="Calibri" w:cs="Times New Roman" w:hint="eastAsia"/>
                <w:kern w:val="0"/>
                <w:sz w:val="18"/>
                <w:szCs w:val="18"/>
              </w:rPr>
              <w:t>骑行素质拓展课</w:t>
            </w:r>
            <w:r w:rsidRPr="00743492">
              <w:rPr>
                <w:rFonts w:ascii="Calibri" w:eastAsia="宋体" w:hAnsi="Calibri" w:cs="宋体" w:hint="eastAsia"/>
                <w:kern w:val="0"/>
                <w:sz w:val="18"/>
                <w:szCs w:val="18"/>
              </w:rPr>
              <w:t>》并提供骑行相关证明材料</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0.05</w:t>
            </w:r>
            <w:r w:rsidRPr="00743492">
              <w:rPr>
                <w:rFonts w:ascii="Calibri" w:eastAsia="宋体" w:hAnsi="Calibri" w:cs="Times New Roman" w:hint="eastAsia"/>
                <w:kern w:val="0"/>
                <w:sz w:val="18"/>
                <w:szCs w:val="18"/>
              </w:rPr>
              <w:t>学分</w:t>
            </w:r>
            <w:r w:rsidRPr="00743492">
              <w:rPr>
                <w:rFonts w:ascii="Calibri" w:eastAsia="宋体" w:hAnsi="Calibri" w:cs="Times New Roman" w:hint="eastAsia"/>
                <w:kern w:val="0"/>
                <w:sz w:val="18"/>
                <w:szCs w:val="18"/>
              </w:rPr>
              <w:t>/</w:t>
            </w:r>
            <w:r w:rsidRPr="00743492">
              <w:rPr>
                <w:rFonts w:ascii="Calibri" w:eastAsia="宋体" w:hAnsi="Calibri" w:cs="Times New Roman" w:hint="eastAsia"/>
                <w:kern w:val="0"/>
                <w:sz w:val="18"/>
                <w:szCs w:val="18"/>
              </w:rPr>
              <w:t>次，</w:t>
            </w:r>
            <w:r w:rsidRPr="00743492">
              <w:rPr>
                <w:rFonts w:ascii="Calibri" w:eastAsia="宋体" w:hAnsi="Calibri" w:cs="Times New Roman" w:hint="eastAsia"/>
                <w:kern w:val="0"/>
                <w:sz w:val="18"/>
                <w:szCs w:val="18"/>
              </w:rPr>
              <w:t>20</w:t>
            </w:r>
            <w:r w:rsidRPr="00743492">
              <w:rPr>
                <w:rFonts w:ascii="Calibri" w:eastAsia="宋体" w:hAnsi="Calibri" w:cs="Times New Roman" w:hint="eastAsia"/>
                <w:kern w:val="0"/>
                <w:sz w:val="18"/>
                <w:szCs w:val="18"/>
              </w:rPr>
              <w:t>次</w:t>
            </w:r>
            <w:r w:rsidRPr="00743492">
              <w:rPr>
                <w:rFonts w:ascii="Calibri" w:eastAsia="宋体" w:hAnsi="Calibri" w:cs="Times New Roman" w:hint="eastAsia"/>
                <w:kern w:val="0"/>
                <w:sz w:val="18"/>
                <w:szCs w:val="18"/>
              </w:rPr>
              <w:t>/</w:t>
            </w:r>
            <w:r w:rsidRPr="00743492">
              <w:rPr>
                <w:rFonts w:ascii="Calibri" w:eastAsia="宋体" w:hAnsi="Calibri" w:cs="Times New Roman" w:hint="eastAsia"/>
                <w:kern w:val="0"/>
                <w:sz w:val="18"/>
                <w:szCs w:val="18"/>
              </w:rPr>
              <w:t>年</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hint="eastAsia"/>
                <w:kern w:val="0"/>
                <w:sz w:val="18"/>
                <w:szCs w:val="18"/>
              </w:rPr>
            </w:pPr>
            <w:r w:rsidRPr="00743492">
              <w:rPr>
                <w:rFonts w:ascii="Calibri" w:eastAsia="宋体" w:hAnsi="Calibri" w:cs="Times New Roman" w:hint="eastAsia"/>
                <w:kern w:val="0"/>
                <w:sz w:val="18"/>
                <w:szCs w:val="18"/>
              </w:rPr>
              <w:t>每学年累加得分最高限</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p>
        </w:tc>
      </w:tr>
      <w:tr w:rsidR="00743492" w:rsidRPr="00743492" w:rsidTr="00BF546E">
        <w:tc>
          <w:tcPr>
            <w:tcW w:w="1591" w:type="dxa"/>
            <w:vMerge w:val="restart"/>
            <w:tcBorders>
              <w:top w:val="single" w:sz="4" w:space="0" w:color="auto"/>
              <w:left w:val="single" w:sz="4" w:space="0" w:color="auto"/>
              <w:right w:val="single" w:sz="4" w:space="0" w:color="auto"/>
            </w:tcBorders>
            <w:vAlign w:val="center"/>
          </w:tcPr>
          <w:p w:rsidR="00743492" w:rsidRPr="00743492" w:rsidRDefault="00743492" w:rsidP="00743492">
            <w:pPr>
              <w:widowControl w:val="0"/>
              <w:spacing w:line="440" w:lineRule="exact"/>
              <w:ind w:firstLineChars="0" w:firstLine="0"/>
              <w:jc w:val="both"/>
              <w:rPr>
                <w:rFonts w:ascii="Calibri" w:eastAsia="宋体" w:hAnsi="Calibri" w:cs="宋体" w:hint="eastAsia"/>
                <w:kern w:val="0"/>
                <w:sz w:val="18"/>
                <w:szCs w:val="18"/>
              </w:rPr>
            </w:pPr>
          </w:p>
          <w:p w:rsidR="00743492" w:rsidRPr="00743492" w:rsidRDefault="00743492" w:rsidP="00743492">
            <w:pPr>
              <w:widowControl w:val="0"/>
              <w:spacing w:line="440" w:lineRule="exact"/>
              <w:ind w:firstLineChars="0" w:firstLine="0"/>
              <w:jc w:val="both"/>
              <w:rPr>
                <w:rFonts w:ascii="Calibri" w:eastAsia="宋体" w:hAnsi="Calibri" w:cs="宋体" w:hint="eastAsia"/>
                <w:kern w:val="0"/>
                <w:sz w:val="18"/>
                <w:szCs w:val="18"/>
              </w:rPr>
            </w:pPr>
          </w:p>
          <w:p w:rsidR="00743492" w:rsidRPr="00743492" w:rsidRDefault="00743492" w:rsidP="00743492">
            <w:pPr>
              <w:widowControl w:val="0"/>
              <w:spacing w:line="440" w:lineRule="exact"/>
              <w:ind w:firstLineChars="0" w:firstLine="0"/>
              <w:jc w:val="both"/>
              <w:rPr>
                <w:rFonts w:ascii="Calibri" w:eastAsia="宋体" w:hAnsi="Calibri" w:cs="宋体" w:hint="eastAsia"/>
                <w:kern w:val="0"/>
                <w:sz w:val="18"/>
                <w:szCs w:val="18"/>
              </w:rPr>
            </w:pPr>
          </w:p>
          <w:p w:rsidR="00743492" w:rsidRPr="00743492" w:rsidRDefault="00743492" w:rsidP="00743492">
            <w:pPr>
              <w:widowControl w:val="0"/>
              <w:spacing w:line="440" w:lineRule="exact"/>
              <w:ind w:firstLineChars="0" w:firstLine="0"/>
              <w:jc w:val="both"/>
              <w:rPr>
                <w:rFonts w:ascii="Calibri" w:eastAsia="宋体" w:hAnsi="Calibri" w:cs="宋体" w:hint="eastAsia"/>
                <w:kern w:val="0"/>
                <w:sz w:val="18"/>
                <w:szCs w:val="18"/>
              </w:rPr>
            </w:pPr>
          </w:p>
          <w:p w:rsidR="00743492" w:rsidRPr="00743492" w:rsidRDefault="00743492" w:rsidP="00743492">
            <w:pPr>
              <w:widowControl w:val="0"/>
              <w:spacing w:line="440" w:lineRule="exact"/>
              <w:ind w:firstLineChars="0" w:firstLine="0"/>
              <w:jc w:val="center"/>
              <w:rPr>
                <w:rFonts w:ascii="Calibri" w:eastAsia="宋体" w:hAnsi="Calibri" w:cs="Times New Roman"/>
                <w:kern w:val="0"/>
                <w:sz w:val="18"/>
                <w:szCs w:val="18"/>
              </w:rPr>
            </w:pPr>
            <w:r w:rsidRPr="00743492">
              <w:rPr>
                <w:rFonts w:ascii="Calibri" w:eastAsia="宋体" w:hAnsi="Calibri" w:cs="宋体" w:hint="eastAsia"/>
                <w:kern w:val="0"/>
                <w:sz w:val="18"/>
                <w:szCs w:val="18"/>
              </w:rPr>
              <w:t>社团活动与社会工作</w:t>
            </w: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D1</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党校</w:t>
            </w:r>
            <w:r w:rsidRPr="00743492">
              <w:rPr>
                <w:rFonts w:ascii="Calibri" w:eastAsia="宋体" w:hAnsi="Calibri" w:cs="宋体" w:hint="eastAsia"/>
                <w:kern w:val="0"/>
                <w:sz w:val="18"/>
                <w:szCs w:val="18"/>
              </w:rPr>
              <w:t>/</w:t>
            </w:r>
            <w:r w:rsidRPr="00743492">
              <w:rPr>
                <w:rFonts w:ascii="Calibri" w:eastAsia="宋体" w:hAnsi="Calibri" w:cs="宋体" w:hint="eastAsia"/>
                <w:kern w:val="0"/>
                <w:sz w:val="18"/>
                <w:szCs w:val="18"/>
              </w:rPr>
              <w:t>团校结业</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参加校级、院级举办的党校、团校培训，并获得结业证书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kern w:val="0"/>
                <w:sz w:val="18"/>
                <w:szCs w:val="18"/>
              </w:rPr>
              <w:t>0.5</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proofErr w:type="gramStart"/>
            <w:r w:rsidRPr="00743492">
              <w:rPr>
                <w:rFonts w:ascii="Calibri" w:eastAsia="宋体" w:hAnsi="Calibri" w:cs="Times New Roman" w:hint="eastAsia"/>
                <w:kern w:val="0"/>
                <w:sz w:val="18"/>
                <w:szCs w:val="18"/>
              </w:rPr>
              <w:t>限记</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次</w:t>
            </w:r>
            <w:proofErr w:type="gramEnd"/>
            <w:r w:rsidRPr="00743492">
              <w:rPr>
                <w:rFonts w:ascii="Calibri" w:eastAsia="宋体" w:hAnsi="Calibri" w:cs="Times New Roman" w:hint="eastAsia"/>
                <w:kern w:val="0"/>
                <w:sz w:val="18"/>
                <w:szCs w:val="18"/>
              </w:rPr>
              <w:t>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D2</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其他培训活动</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参加校级及以上组织的培训班学习一周及以上，并获结业证书</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每种类型</w:t>
            </w:r>
            <w:proofErr w:type="gramStart"/>
            <w:r w:rsidRPr="00743492">
              <w:rPr>
                <w:rFonts w:ascii="Calibri" w:eastAsia="宋体" w:hAnsi="Calibri" w:cs="Times New Roman" w:hint="eastAsia"/>
                <w:kern w:val="0"/>
                <w:sz w:val="18"/>
                <w:szCs w:val="18"/>
              </w:rPr>
              <w:t>培训限记</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次</w:t>
            </w:r>
            <w:proofErr w:type="gramEnd"/>
            <w:r w:rsidRPr="00743492">
              <w:rPr>
                <w:rFonts w:ascii="Calibri" w:eastAsia="宋体" w:hAnsi="Calibri" w:cs="Times New Roman" w:hint="eastAsia"/>
                <w:kern w:val="0"/>
                <w:sz w:val="18"/>
                <w:szCs w:val="18"/>
              </w:rPr>
              <w:t>分</w:t>
            </w:r>
          </w:p>
        </w:tc>
      </w:tr>
      <w:tr w:rsidR="00743492" w:rsidRPr="00743492" w:rsidTr="00BF546E">
        <w:trPr>
          <w:trHeight w:val="582"/>
        </w:trPr>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D3</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表彰情况</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被评为国家、省、校级、院级优秀团干、优秀学生干部、优秀社团干部、三好学生、优秀党员等</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kern w:val="0"/>
                <w:sz w:val="18"/>
                <w:szCs w:val="18"/>
              </w:rPr>
              <w:t>5</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kern w:val="0"/>
                <w:sz w:val="18"/>
                <w:szCs w:val="18"/>
              </w:rPr>
              <w:t>0.5</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按学年计分，同一项目取最高级计，不重复累计。</w:t>
            </w:r>
          </w:p>
        </w:tc>
      </w:tr>
      <w:tr w:rsidR="00743492" w:rsidRPr="00743492" w:rsidTr="00BF546E">
        <w:trPr>
          <w:trHeight w:val="582"/>
        </w:trPr>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D</w:t>
            </w:r>
            <w:r w:rsidRPr="00743492">
              <w:rPr>
                <w:rFonts w:ascii="Calibri" w:eastAsia="宋体" w:hAnsi="Calibri" w:cs="Times New Roman" w:hint="eastAsia"/>
                <w:kern w:val="0"/>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团员活动</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完成团省委要求的共青团员成绩单必修、选修项目</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依据共青团员成绩的必修项目、选修项目的完成情况进行转化。每学年累加得分最高限</w:t>
            </w:r>
            <w:r w:rsidRPr="00743492">
              <w:rPr>
                <w:rFonts w:ascii="Calibri" w:eastAsia="宋体" w:hAnsi="Calibri" w:cs="Times New Roman" w:hint="eastAsia"/>
                <w:kern w:val="0"/>
                <w:sz w:val="18"/>
                <w:szCs w:val="18"/>
              </w:rPr>
              <w:t>2</w:t>
            </w:r>
            <w:r w:rsidRPr="00743492">
              <w:rPr>
                <w:rFonts w:ascii="Calibri" w:eastAsia="宋体" w:hAnsi="Calibri" w:cs="Times New Roman" w:hint="eastAsia"/>
                <w:kern w:val="0"/>
                <w:sz w:val="18"/>
                <w:szCs w:val="18"/>
              </w:rPr>
              <w:t>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D5</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担任学生干部职务</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宋体" w:hint="eastAsia"/>
                <w:kern w:val="0"/>
                <w:sz w:val="18"/>
                <w:szCs w:val="18"/>
              </w:rPr>
              <w:t>担任校、院（</w:t>
            </w:r>
            <w:proofErr w:type="gramStart"/>
            <w:r w:rsidRPr="00743492">
              <w:rPr>
                <w:rFonts w:ascii="Calibri" w:eastAsia="宋体" w:hAnsi="Calibri" w:cs="宋体" w:hint="eastAsia"/>
                <w:kern w:val="0"/>
                <w:sz w:val="18"/>
                <w:szCs w:val="18"/>
              </w:rPr>
              <w:t>含班团干部</w:t>
            </w:r>
            <w:proofErr w:type="gramEnd"/>
            <w:r w:rsidRPr="00743492">
              <w:rPr>
                <w:rFonts w:ascii="Calibri" w:eastAsia="宋体" w:hAnsi="Calibri" w:cs="宋体" w:hint="eastAsia"/>
                <w:kern w:val="0"/>
                <w:sz w:val="18"/>
                <w:szCs w:val="18"/>
              </w:rPr>
              <w:t>）学生干部满一学年</w:t>
            </w:r>
            <w:proofErr w:type="gramStart"/>
            <w:r w:rsidRPr="00743492">
              <w:rPr>
                <w:rFonts w:ascii="Calibri" w:eastAsia="宋体" w:hAnsi="Calibri" w:cs="宋体" w:hint="eastAsia"/>
                <w:kern w:val="0"/>
                <w:sz w:val="18"/>
                <w:szCs w:val="18"/>
              </w:rPr>
              <w:t>且考核</w:t>
            </w:r>
            <w:proofErr w:type="gramEnd"/>
            <w:r w:rsidRPr="00743492">
              <w:rPr>
                <w:rFonts w:ascii="Calibri" w:eastAsia="宋体" w:hAnsi="Calibri" w:cs="宋体" w:hint="eastAsia"/>
                <w:kern w:val="0"/>
                <w:sz w:val="18"/>
                <w:szCs w:val="18"/>
              </w:rPr>
              <w:t>合格</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kern w:val="0"/>
                <w:sz w:val="18"/>
                <w:szCs w:val="18"/>
              </w:rPr>
              <w:t>0.5</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每学年限记一次，累加得分最高限</w:t>
            </w:r>
            <w:r w:rsidRPr="00743492">
              <w:rPr>
                <w:rFonts w:ascii="Calibri" w:eastAsia="宋体" w:hAnsi="Calibri" w:cs="Times New Roman" w:hint="eastAsia"/>
                <w:kern w:val="0"/>
                <w:sz w:val="18"/>
                <w:szCs w:val="18"/>
              </w:rPr>
              <w:t>1.5</w:t>
            </w:r>
            <w:r w:rsidRPr="00743492">
              <w:rPr>
                <w:rFonts w:ascii="Calibri" w:eastAsia="宋体" w:hAnsi="Calibri" w:cs="Times New Roman" w:hint="eastAsia"/>
                <w:kern w:val="0"/>
                <w:sz w:val="18"/>
                <w:szCs w:val="18"/>
              </w:rPr>
              <w:t>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vMerge w:val="restart"/>
            <w:tcBorders>
              <w:top w:val="single" w:sz="4" w:space="0" w:color="auto"/>
              <w:left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kern w:val="0"/>
                <w:sz w:val="18"/>
                <w:szCs w:val="18"/>
              </w:rPr>
              <w:t>D</w:t>
            </w:r>
            <w:r w:rsidRPr="00743492">
              <w:rPr>
                <w:rFonts w:ascii="Calibri" w:eastAsia="宋体" w:hAnsi="Calibri" w:cs="Times New Roman" w:hint="eastAsia"/>
                <w:kern w:val="0"/>
                <w:sz w:val="18"/>
                <w:szCs w:val="18"/>
              </w:rPr>
              <w:t>6</w:t>
            </w:r>
          </w:p>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p>
        </w:tc>
        <w:tc>
          <w:tcPr>
            <w:tcW w:w="2268" w:type="dxa"/>
            <w:vMerge w:val="restart"/>
            <w:tcBorders>
              <w:top w:val="single" w:sz="4" w:space="0" w:color="auto"/>
              <w:left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学生活动</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参与院级及以上</w:t>
            </w:r>
            <w:r w:rsidRPr="00743492">
              <w:rPr>
                <w:rFonts w:ascii="Calibri" w:eastAsia="宋体" w:hAnsi="Calibri" w:cs="宋体" w:hint="eastAsia"/>
                <w:kern w:val="0"/>
                <w:sz w:val="18"/>
                <w:szCs w:val="18"/>
              </w:rPr>
              <w:t xml:space="preserve"> </w:t>
            </w:r>
            <w:r w:rsidRPr="00743492">
              <w:rPr>
                <w:rFonts w:ascii="Calibri" w:eastAsia="宋体" w:hAnsi="Calibri" w:cs="宋体" w:hint="eastAsia"/>
                <w:kern w:val="0"/>
                <w:sz w:val="18"/>
                <w:szCs w:val="18"/>
              </w:rPr>
              <w:t>辩论赛、篮球赛等各类文体活动，提供相关证明</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0.2</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hint="eastAsia"/>
                <w:kern w:val="0"/>
                <w:sz w:val="18"/>
                <w:szCs w:val="18"/>
              </w:rPr>
              <w:t>次</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每学年累加得分最高限</w:t>
            </w:r>
            <w:r w:rsidRPr="00743492">
              <w:rPr>
                <w:rFonts w:ascii="Calibri" w:eastAsia="宋体" w:hAnsi="Calibri" w:cs="Times New Roman" w:hint="eastAsia"/>
                <w:kern w:val="0"/>
                <w:sz w:val="18"/>
                <w:szCs w:val="18"/>
              </w:rPr>
              <w:t>2</w:t>
            </w:r>
            <w:r w:rsidRPr="00743492">
              <w:rPr>
                <w:rFonts w:ascii="Calibri" w:eastAsia="宋体" w:hAnsi="Calibri" w:cs="Times New Roman" w:hint="eastAsia"/>
                <w:kern w:val="0"/>
                <w:sz w:val="18"/>
                <w:szCs w:val="18"/>
              </w:rPr>
              <w:t>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vMerge/>
            <w:tcBorders>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p>
        </w:tc>
        <w:tc>
          <w:tcPr>
            <w:tcW w:w="2268" w:type="dxa"/>
            <w:vMerge/>
            <w:tcBorders>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参与院级及以上讲座、论坛等各类学术活动，提供相关证明</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0.5</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w:t>
            </w:r>
            <w:r w:rsidRPr="00743492">
              <w:rPr>
                <w:rFonts w:ascii="Calibri" w:eastAsia="宋体" w:hAnsi="Calibri" w:cs="Times New Roman" w:hint="eastAsia"/>
                <w:kern w:val="0"/>
                <w:sz w:val="18"/>
                <w:szCs w:val="18"/>
              </w:rPr>
              <w:t>次</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每学年累加得分最高限</w:t>
            </w:r>
            <w:r w:rsidRPr="00743492">
              <w:rPr>
                <w:rFonts w:ascii="Calibri" w:eastAsia="宋体" w:hAnsi="Calibri" w:cs="Times New Roman" w:hint="eastAsia"/>
                <w:kern w:val="0"/>
                <w:sz w:val="18"/>
                <w:szCs w:val="18"/>
              </w:rPr>
              <w:t>2</w:t>
            </w:r>
            <w:r w:rsidRPr="00743492">
              <w:rPr>
                <w:rFonts w:ascii="Calibri" w:eastAsia="宋体" w:hAnsi="Calibri" w:cs="Times New Roman" w:hint="eastAsia"/>
                <w:kern w:val="0"/>
                <w:sz w:val="18"/>
                <w:szCs w:val="18"/>
              </w:rPr>
              <w:t>分</w:t>
            </w:r>
          </w:p>
        </w:tc>
      </w:tr>
      <w:tr w:rsidR="00743492" w:rsidRPr="00743492" w:rsidTr="00BF546E">
        <w:tc>
          <w:tcPr>
            <w:tcW w:w="1591" w:type="dxa"/>
            <w:vMerge/>
            <w:tcBorders>
              <w:left w:val="single" w:sz="4" w:space="0" w:color="auto"/>
              <w:right w:val="single" w:sz="4" w:space="0" w:color="auto"/>
            </w:tcBorders>
          </w:tcPr>
          <w:p w:rsidR="00743492" w:rsidRPr="00743492" w:rsidRDefault="00743492" w:rsidP="00743492">
            <w:pPr>
              <w:widowControl w:val="0"/>
              <w:spacing w:line="440" w:lineRule="exact"/>
              <w:ind w:firstLineChars="0" w:firstLine="360"/>
              <w:jc w:val="both"/>
              <w:rPr>
                <w:rFonts w:ascii="Calibri" w:eastAsia="宋体" w:hAnsi="Calibri" w:cs="Times New Roman"/>
                <w:kern w:val="0"/>
                <w:sz w:val="18"/>
                <w:szCs w:val="18"/>
              </w:rPr>
            </w:pPr>
          </w:p>
        </w:tc>
        <w:tc>
          <w:tcPr>
            <w:tcW w:w="785"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D7</w:t>
            </w:r>
          </w:p>
        </w:tc>
        <w:tc>
          <w:tcPr>
            <w:tcW w:w="2268"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积极为服务省市或学校发展建设</w:t>
            </w:r>
          </w:p>
        </w:tc>
        <w:tc>
          <w:tcPr>
            <w:tcW w:w="5812"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jc w:val="both"/>
              <w:rPr>
                <w:rFonts w:ascii="Calibri" w:eastAsia="宋体" w:hAnsi="Calibri" w:cs="宋体"/>
                <w:kern w:val="0"/>
                <w:sz w:val="18"/>
                <w:szCs w:val="18"/>
              </w:rPr>
            </w:pPr>
            <w:r w:rsidRPr="00743492">
              <w:rPr>
                <w:rFonts w:ascii="Calibri" w:eastAsia="宋体" w:hAnsi="Calibri" w:cs="宋体" w:hint="eastAsia"/>
                <w:kern w:val="0"/>
                <w:sz w:val="18"/>
                <w:szCs w:val="18"/>
              </w:rPr>
              <w:t>建言献策被省、市、学校相关部门采纳</w:t>
            </w:r>
          </w:p>
        </w:tc>
        <w:tc>
          <w:tcPr>
            <w:tcW w:w="1843"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440" w:lineRule="exact"/>
              <w:ind w:firstLineChars="0" w:firstLine="0"/>
              <w:rPr>
                <w:rFonts w:ascii="Calibri" w:eastAsia="宋体" w:hAnsi="Calibri" w:cs="Times New Roman"/>
                <w:kern w:val="0"/>
                <w:sz w:val="18"/>
                <w:szCs w:val="18"/>
              </w:rPr>
            </w:pPr>
            <w:r w:rsidRPr="00743492">
              <w:rPr>
                <w:rFonts w:ascii="Calibri" w:eastAsia="宋体" w:hAnsi="Calibri" w:cs="Times New Roman" w:hint="eastAsia"/>
                <w:kern w:val="0"/>
                <w:sz w:val="18"/>
                <w:szCs w:val="18"/>
              </w:rPr>
              <w:t>2</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/1.5</w:t>
            </w:r>
            <w:r w:rsidRPr="00743492">
              <w:rPr>
                <w:rFonts w:ascii="Calibri" w:eastAsia="宋体" w:hAnsi="Calibri" w:cs="Times New Roman" w:hint="eastAsia"/>
                <w:kern w:val="0"/>
                <w:sz w:val="18"/>
                <w:szCs w:val="18"/>
              </w:rPr>
              <w:t>分</w:t>
            </w:r>
            <w:r w:rsidRPr="00743492">
              <w:rPr>
                <w:rFonts w:ascii="Calibri" w:eastAsia="宋体" w:hAnsi="Calibri" w:cs="Times New Roman" w:hint="eastAsia"/>
                <w:kern w:val="0"/>
                <w:sz w:val="18"/>
                <w:szCs w:val="18"/>
              </w:rPr>
              <w:t>/1</w:t>
            </w:r>
            <w:r w:rsidRPr="00743492">
              <w:rPr>
                <w:rFonts w:ascii="Calibri" w:eastAsia="宋体" w:hAnsi="Calibri" w:cs="Times New Roman" w:hint="eastAsia"/>
                <w:kern w:val="0"/>
                <w:sz w:val="18"/>
                <w:szCs w:val="18"/>
              </w:rPr>
              <w:t>分</w:t>
            </w:r>
          </w:p>
        </w:tc>
        <w:tc>
          <w:tcPr>
            <w:tcW w:w="2366" w:type="dxa"/>
            <w:tcBorders>
              <w:top w:val="single" w:sz="4" w:space="0" w:color="auto"/>
              <w:left w:val="single" w:sz="4" w:space="0" w:color="auto"/>
              <w:bottom w:val="single" w:sz="4" w:space="0" w:color="auto"/>
              <w:right w:val="single" w:sz="4" w:space="0" w:color="auto"/>
            </w:tcBorders>
          </w:tcPr>
          <w:p w:rsidR="00743492" w:rsidRPr="00743492" w:rsidRDefault="00743492" w:rsidP="00743492">
            <w:pPr>
              <w:widowControl w:val="0"/>
              <w:spacing w:line="240" w:lineRule="auto"/>
              <w:ind w:firstLineChars="0" w:firstLine="0"/>
              <w:jc w:val="both"/>
              <w:rPr>
                <w:rFonts w:ascii="Calibri" w:eastAsia="宋体" w:hAnsi="Calibri" w:cs="Times New Roman"/>
                <w:kern w:val="0"/>
                <w:sz w:val="18"/>
                <w:szCs w:val="18"/>
              </w:rPr>
            </w:pPr>
            <w:r w:rsidRPr="00743492">
              <w:rPr>
                <w:rFonts w:ascii="Calibri" w:eastAsia="宋体" w:hAnsi="Calibri" w:cs="Times New Roman" w:hint="eastAsia"/>
                <w:kern w:val="0"/>
                <w:sz w:val="18"/>
                <w:szCs w:val="18"/>
              </w:rPr>
              <w:t>建言献策采用证明需有单位负责人签名及公章。每学年限记一次，累加得分最高限</w:t>
            </w:r>
            <w:r w:rsidRPr="00743492">
              <w:rPr>
                <w:rFonts w:ascii="Calibri" w:eastAsia="宋体" w:hAnsi="Calibri" w:cs="Times New Roman" w:hint="eastAsia"/>
                <w:kern w:val="0"/>
                <w:sz w:val="18"/>
                <w:szCs w:val="18"/>
              </w:rPr>
              <w:t>2</w:t>
            </w:r>
            <w:r w:rsidRPr="00743492">
              <w:rPr>
                <w:rFonts w:ascii="Calibri" w:eastAsia="宋体" w:hAnsi="Calibri" w:cs="Times New Roman" w:hint="eastAsia"/>
                <w:kern w:val="0"/>
                <w:sz w:val="18"/>
                <w:szCs w:val="18"/>
              </w:rPr>
              <w:t>分</w:t>
            </w:r>
          </w:p>
        </w:tc>
      </w:tr>
    </w:tbl>
    <w:p w:rsidR="00E85724" w:rsidRDefault="00743492">
      <w:pPr>
        <w:ind w:firstLine="643"/>
      </w:pPr>
      <w:r w:rsidRPr="00743492">
        <w:rPr>
          <w:rFonts w:ascii="黑体" w:eastAsia="黑体" w:hAnsi="黑体" w:cs="黑体" w:hint="eastAsia"/>
          <w:b/>
          <w:sz w:val="32"/>
          <w:szCs w:val="32"/>
        </w:rPr>
        <w:br w:type="page"/>
      </w:r>
      <w:bookmarkStart w:id="0" w:name="_GoBack"/>
      <w:bookmarkEnd w:id="0"/>
    </w:p>
    <w:sectPr w:rsidR="00E85724" w:rsidSect="00743492">
      <w:pgSz w:w="16838" w:h="11906" w:orient="landscape"/>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92"/>
    <w:rsid w:val="00743492"/>
    <w:rsid w:val="00E8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27CB4-88F7-42C8-B540-7226512A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1004520575@qq.com</dc:creator>
  <cp:keywords/>
  <dc:description/>
  <cp:lastModifiedBy>1004520575@qq.com</cp:lastModifiedBy>
  <cp:revision>1</cp:revision>
  <dcterms:created xsi:type="dcterms:W3CDTF">2018-09-06T14:43:00Z</dcterms:created>
  <dcterms:modified xsi:type="dcterms:W3CDTF">2018-09-06T14:46:00Z</dcterms:modified>
</cp:coreProperties>
</file>