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FangSong_GB2312"/>
          <w:b w:val="0"/>
          <w:bCs w:val="0"/>
          <w:color w:val="262626"/>
          <w:sz w:val="32"/>
          <w:szCs w:val="32"/>
          <w:lang w:val="en-US" w:eastAsia="zh-CN"/>
        </w:rPr>
      </w:pPr>
      <w:r>
        <w:rPr>
          <w:rFonts w:ascii="黑体" w:hAnsi="黑体" w:eastAsia="黑体" w:cs="FangSong_GB2312"/>
          <w:b w:val="0"/>
          <w:bCs w:val="0"/>
          <w:color w:val="262626"/>
          <w:sz w:val="32"/>
          <w:szCs w:val="32"/>
        </w:rPr>
        <w:t>附件</w:t>
      </w:r>
      <w:r>
        <w:rPr>
          <w:rFonts w:hint="eastAsia" w:ascii="黑体" w:hAnsi="黑体" w:eastAsia="黑体" w:cs="FangSong_GB2312"/>
          <w:b w:val="0"/>
          <w:bCs w:val="0"/>
          <w:color w:val="262626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 w:cs="宋体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  <w:t>海南大学研究生会先进集体和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  <w:t>先进个人名额分配表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FangSong_GB2312"/>
          <w:b/>
          <w:bCs/>
          <w:color w:val="262626"/>
          <w:sz w:val="32"/>
          <w:szCs w:val="32"/>
          <w:lang w:val="en-US" w:eastAsia="zh-CN"/>
        </w:rPr>
      </w:pPr>
    </w:p>
    <w:tbl>
      <w:tblPr>
        <w:tblStyle w:val="3"/>
        <w:tblW w:w="8734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13"/>
        <w:gridCol w:w="251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书院名称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优秀研究生会干部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优秀研究生会主席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优秀研究生会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椰风书院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2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Hans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Hans"/>
              </w:rPr>
              <w:t>个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Hans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Hans"/>
              </w:rPr>
              <w:t>其中</w:t>
            </w: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Hans"/>
              </w:rPr>
              <w:t>个标兵</w:t>
            </w: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子衿书院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2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青云书院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2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南海书院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2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淳明书院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9</w:t>
            </w:r>
          </w:p>
        </w:tc>
        <w:tc>
          <w:tcPr>
            <w:tcW w:w="2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海德书院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8</w:t>
            </w:r>
          </w:p>
        </w:tc>
        <w:tc>
          <w:tcPr>
            <w:tcW w:w="2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乘风书院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9</w:t>
            </w:r>
          </w:p>
        </w:tc>
        <w:tc>
          <w:tcPr>
            <w:tcW w:w="2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凤翔书院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2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今朝书院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9</w:t>
            </w:r>
          </w:p>
        </w:tc>
        <w:tc>
          <w:tcPr>
            <w:tcW w:w="2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Hans"/>
              </w:rPr>
              <w:t>天工书院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2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Hans"/>
              </w:rPr>
              <w:t>校研究生会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20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Hans"/>
              </w:rPr>
              <w:t>5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Hans"/>
              </w:rPr>
              <w:t>总计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100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  <w:t>15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DVlNTRjYzJmYzQyODAzNzFmNjM2MTQxNGE3YWQifQ=="/>
  </w:docVars>
  <w:rsids>
    <w:rsidRoot w:val="00172A27"/>
    <w:rsid w:val="79E3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2023-04-02T01:11:00Z</dcterms:created>
  <dc:creator>KRJ</dc:creator>
  <cp:lastModifiedBy>KRJ</cp:lastModifiedBy>
  <dcterms:modified xsi:type="dcterms:W3CDTF">2023-04-02T01:13:02Z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F337E00578834C5C88C8F7DC850186EA_11</vt:lpwstr>
  </property>
</Properties>
</file>