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tbl>
      <w:tblPr>
        <w:tblStyle w:val="3"/>
        <w:tblW w:w="69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4123"/>
        <w:gridCol w:w="941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推荐名额分配表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海南热带海洋学院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琼台师范学院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海南软件职业技术学院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海南政法职业学院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海南外国语职业学院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三亚城市职业学院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海南工商职业学院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海南健康管理职业技术学院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海南体育职业技术学院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注：各高校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推荐名额依据2020年“三下乡”社会实践活动各高校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“历史成就观察团”数量进行分配。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D479F"/>
    <w:rsid w:val="68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2021-03-08T08:41:00Z</dcterms:created>
  <dc:creator>WPS_1553217667</dc:creator>
  <cp:lastModifiedBy>WPS_1553217667</cp:lastModifiedBy>
  <dcterms:modified xsi:type="dcterms:W3CDTF">2021-03-08T08:41:50Z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