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40" w:lineRule="exact"/>
        <w:rPr>
          <w:rFonts w:ascii="黑体" w:hAnsi="黑体" w:eastAsia="黑体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“海南大学主题团日活动”登记表</w:t>
      </w:r>
    </w:p>
    <w:bookmarkEnd w:id="0"/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334"/>
        <w:gridCol w:w="1443"/>
        <w:gridCol w:w="2013"/>
        <w:gridCol w:w="1143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61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推报单位信息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  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</w:t>
            </w:r>
          </w:p>
        </w:tc>
        <w:tc>
          <w:tcPr>
            <w:tcW w:w="7198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  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团支部全称</w:t>
            </w:r>
          </w:p>
        </w:tc>
        <w:tc>
          <w:tcPr>
            <w:tcW w:w="7198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团支书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QQ号码</w:t>
            </w:r>
          </w:p>
        </w:tc>
        <w:tc>
          <w:tcPr>
            <w:tcW w:w="126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061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推报主题团日活动信息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主题团日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活动主题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活动地点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活动参与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团员青年数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支部团员青年数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满意率</w:t>
            </w:r>
          </w:p>
        </w:tc>
        <w:tc>
          <w:tcPr>
            <w:tcW w:w="126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活动简介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562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简要概述活动，不超过300字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活动总结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562" w:firstLineChars="2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（可另附材料）请提供3-5张高清活动开展图片，如有活动新闻报道链接或制作了微视频、诗歌、漫画、H5等文化产品请一并报送。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（团总支）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562" w:firstLineChars="200"/>
              <w:jc w:val="both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结合主题团日活动开展情况进行点评。</w:t>
            </w:r>
          </w:p>
          <w:p>
            <w:pPr>
              <w:adjustRightInd w:val="0"/>
              <w:snapToGrid w:val="0"/>
              <w:spacing w:line="400" w:lineRule="exact"/>
              <w:ind w:firstLine="3935" w:firstLineChars="14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935" w:firstLineChars="14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935" w:firstLineChars="14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 xml:space="preserve">                  （签字盖章）</w:t>
            </w:r>
          </w:p>
          <w:p>
            <w:pPr>
              <w:adjustRightInd w:val="0"/>
              <w:snapToGrid w:val="0"/>
              <w:spacing w:line="400" w:lineRule="exact"/>
              <w:ind w:firstLine="4200" w:firstLineChars="1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82B4F"/>
    <w:rsid w:val="26F8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2020-10-01T09:34:00Z</dcterms:created>
  <dc:creator>i 花儿</dc:creator>
  <cp:lastModifiedBy>i 花儿</cp:lastModifiedBy>
  <dcterms:modified xsi:type="dcterms:W3CDTF">2020-10-01T09:36:52Z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