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4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海南大学2020</w:t>
      </w:r>
      <w:r>
        <w:rPr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</w:rPr>
        <w:t>2021学年度学生社团名单</w:t>
      </w:r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7"/>
        <w:tblW w:w="103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126"/>
        <w:gridCol w:w="567"/>
        <w:gridCol w:w="1701"/>
        <w:gridCol w:w="567"/>
        <w:gridCol w:w="2239"/>
        <w:gridCol w:w="567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sz w:val="36"/>
                <w:szCs w:val="36"/>
              </w:rPr>
              <w:t>（海甸+儋州校区 ）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海甸校区（107）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tcBorders>
              <w:top w:val="single" w:color="000000" w:sz="4" w:space="0"/>
            </w:tcBorders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思想政治类（2）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394" w:type="dxa"/>
            <w:gridSpan w:val="3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青年马克思主义协会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791" w:type="dxa"/>
            <w:gridSpan w:val="3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习近平新时代中国特色社会主义思想学习研究会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志愿公益类（10）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绿叶环保协会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蓝丝带海洋保护协会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“笨笨”手工艺协会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先锋宣讲团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爱心艺术团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红五角阳光公益协会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曙光公社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海南大学爱心协会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文化创想者协会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Sunshine工作营协会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学术科技类（48）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58号推理社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BIM协会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Idea精英汇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O-club俱乐部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北极星空俄语协会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电子技术协会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动物保护协会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法律外语协会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公共关系协会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广告协会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国际关系协会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国际汉语协会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国学社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海棠剧社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海韵文学社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韩语协会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化工科技俱乐部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会议展览协会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机器人与人工智能协会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京剧社团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经济科学研究会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跨文化交际与中国形象研究协会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昆虫爱好者协会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浪漫花卉协会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立心陶艺社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39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旅游协会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美术协会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模拟联合国协会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南海记忆工作坊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农学协会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汽车协会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日本社会与文化研究会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46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设施农业科学与工程协会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生命科学协会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48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食品营养与科技协会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数学建模协会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苏学研究会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51</w:t>
            </w:r>
          </w:p>
        </w:tc>
        <w:tc>
          <w:tcPr>
            <w:tcW w:w="2239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土地协会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52</w:t>
            </w:r>
          </w:p>
        </w:tc>
        <w:tc>
          <w:tcPr>
            <w:tcW w:w="1985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网络空间安全协会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四维创意DIY协会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54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无人机植保协会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55</w:t>
            </w:r>
          </w:p>
        </w:tc>
        <w:tc>
          <w:tcPr>
            <w:tcW w:w="2239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演讲与口才协会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56</w:t>
            </w:r>
          </w:p>
        </w:tc>
        <w:tc>
          <w:tcPr>
            <w:tcW w:w="1985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艺林协会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英语俱乐部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影视协会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59</w:t>
            </w:r>
          </w:p>
        </w:tc>
        <w:tc>
          <w:tcPr>
            <w:tcW w:w="2239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中外文化经典研习社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1985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创新创业类（5）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61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KAB创业俱乐部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62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创想力研习社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63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大学生创新创业协会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64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区块链协会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市场营销协会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文化体育类（39）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66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“在路上”自行车协会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67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Air音乐社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68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B-Box协会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69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Free街舞社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棒垒球协会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71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笛箫协会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72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电子竞技协会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73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独轮车协会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74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风飏动漫社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75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高尔夫协会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76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海艺摇滚社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77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花式篮球协会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78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吉他协会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79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军事爱好者协会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80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篮球协会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81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82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魔术协会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83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84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乒乓球协会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85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棋奕俱乐部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86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青春舞协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87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摄影协会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88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书法协会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89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网球协会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90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武术协会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91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笑声工作坊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92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形象与礼仪协会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93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20"/>
              </w:rPr>
              <w:t>椰岛民族风情社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94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游泳与救生协会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95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瑜伽协会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96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羽毛球协会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粤语协会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98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智友会桌游协会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99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桌球协会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自卫防身与自由搏击协会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101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足球协会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102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海南大学时光徒步者协会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103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古琴协会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104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潮尚模特协会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自律互助类（</w:t>
            </w:r>
            <w:r>
              <w:rPr>
                <w:b w:val="0"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8"/>
              </w:rPr>
              <w:t>青年法学社与法律援助社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106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快乐学习社团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107</w:t>
            </w:r>
          </w:p>
        </w:tc>
        <w:tc>
          <w:tcPr>
            <w:tcW w:w="2239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校友工作志愿者协会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tcBorders>
              <w:bottom w:val="single" w:color="000000" w:sz="4" w:space="0"/>
            </w:tcBorders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儋州校区（2</w:t>
            </w:r>
            <w:r>
              <w:rPr>
                <w:b/>
                <w:color w:val="auto"/>
                <w:sz w:val="32"/>
                <w:szCs w:val="32"/>
              </w:rPr>
              <w:t>3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学术科技类（</w:t>
            </w:r>
            <w:r>
              <w:rPr>
                <w:b w:val="0"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演讲与口才技能协会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109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海韵话剧社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110</w:t>
            </w:r>
          </w:p>
        </w:tc>
        <w:tc>
          <w:tcPr>
            <w:tcW w:w="2239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椰风文学社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8"/>
            <w:shd w:val="clear" w:color="auto" w:fill="95B3D7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文化体育类（20）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111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青青子衿汉服社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112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FOB街舞社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113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摄影协会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11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吉他协会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11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双飞交谊舞协会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11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欧蕾模特协会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11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11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梦幻魔术协会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11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振翅羽毛球协会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黑虎跆拳道协会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121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篮球协会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122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乐呵堂相声社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足球协会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12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飞弧乒乓球协会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12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军事爱好者协会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12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Summer动漫社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12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书画群英协会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12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金牌棋友协会</w:t>
            </w: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130</w:t>
            </w: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武术散打协会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26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39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shd w:val="clear" w:color="auto" w:fill="C2D69B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47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705138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388727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FD"/>
    <w:rsid w:val="00034152"/>
    <w:rsid w:val="000626BF"/>
    <w:rsid w:val="0009086C"/>
    <w:rsid w:val="000F6DAA"/>
    <w:rsid w:val="00121686"/>
    <w:rsid w:val="00151030"/>
    <w:rsid w:val="00160C92"/>
    <w:rsid w:val="00195AA1"/>
    <w:rsid w:val="001A5D87"/>
    <w:rsid w:val="001C5A5F"/>
    <w:rsid w:val="00225C8F"/>
    <w:rsid w:val="00285F37"/>
    <w:rsid w:val="002B5C1A"/>
    <w:rsid w:val="00304FCD"/>
    <w:rsid w:val="00354B8E"/>
    <w:rsid w:val="003B32A4"/>
    <w:rsid w:val="003F733C"/>
    <w:rsid w:val="005109E7"/>
    <w:rsid w:val="00521B37"/>
    <w:rsid w:val="005340AA"/>
    <w:rsid w:val="00564B99"/>
    <w:rsid w:val="00600BED"/>
    <w:rsid w:val="006259AB"/>
    <w:rsid w:val="0068004C"/>
    <w:rsid w:val="006A10C1"/>
    <w:rsid w:val="006B603C"/>
    <w:rsid w:val="006F51BC"/>
    <w:rsid w:val="00700E49"/>
    <w:rsid w:val="00741FFC"/>
    <w:rsid w:val="00771ACC"/>
    <w:rsid w:val="007866FD"/>
    <w:rsid w:val="00787E26"/>
    <w:rsid w:val="007B1446"/>
    <w:rsid w:val="008007F4"/>
    <w:rsid w:val="00820465"/>
    <w:rsid w:val="00826D79"/>
    <w:rsid w:val="008F434A"/>
    <w:rsid w:val="00952816"/>
    <w:rsid w:val="0095492E"/>
    <w:rsid w:val="0099419F"/>
    <w:rsid w:val="009F3FB6"/>
    <w:rsid w:val="00A075B1"/>
    <w:rsid w:val="00A1464A"/>
    <w:rsid w:val="00A23B0F"/>
    <w:rsid w:val="00A86A33"/>
    <w:rsid w:val="00AA4E7A"/>
    <w:rsid w:val="00AD4A80"/>
    <w:rsid w:val="00B02C19"/>
    <w:rsid w:val="00BF08FA"/>
    <w:rsid w:val="00C12AE2"/>
    <w:rsid w:val="00C710F3"/>
    <w:rsid w:val="00CF15E8"/>
    <w:rsid w:val="00D90838"/>
    <w:rsid w:val="00DC40BB"/>
    <w:rsid w:val="00E000E2"/>
    <w:rsid w:val="00EA666A"/>
    <w:rsid w:val="00EB1787"/>
    <w:rsid w:val="13A87FE1"/>
    <w:rsid w:val="1F64711D"/>
    <w:rsid w:val="22C9777F"/>
    <w:rsid w:val="291D7B76"/>
    <w:rsid w:val="36C7012D"/>
    <w:rsid w:val="387E781B"/>
    <w:rsid w:val="478E22AD"/>
    <w:rsid w:val="5C925C13"/>
    <w:rsid w:val="65031ADD"/>
    <w:rsid w:val="6F282A01"/>
    <w:rsid w:val="74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_GB2312" w:hAnsi="仿宋_GB2312" w:eastAsia="仿宋_GB2312" w:cs="仿宋_GB2312"/>
      <w:kern w:val="0"/>
      <w:sz w:val="18"/>
      <w:szCs w:val="18"/>
      <w:lang w:val="zh-CN" w:bidi="zh-CN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8"/>
    <w:qFormat/>
    <w:uiPriority w:val="0"/>
  </w:style>
  <w:style w:type="character" w:customStyle="1" w:styleId="12">
    <w:name w:val="arti_update"/>
    <w:basedOn w:val="8"/>
    <w:qFormat/>
    <w:uiPriority w:val="0"/>
  </w:style>
  <w:style w:type="character" w:customStyle="1" w:styleId="13">
    <w:name w:val="arti_views"/>
    <w:basedOn w:val="8"/>
    <w:qFormat/>
    <w:uiPriority w:val="0"/>
  </w:style>
  <w:style w:type="character" w:customStyle="1" w:styleId="14">
    <w:name w:val="wp_visitcount"/>
    <w:basedOn w:val="8"/>
    <w:qFormat/>
    <w:uiPriority w:val="0"/>
  </w:style>
  <w:style w:type="paragraph" w:customStyle="1" w:styleId="15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8"/>
    <w:link w:val="4"/>
    <w:qFormat/>
    <w:uiPriority w:val="99"/>
    <w:rPr>
      <w:rFonts w:ascii="仿宋_GB2312" w:hAnsi="仿宋_GB2312" w:eastAsia="仿宋_GB2312" w:cs="仿宋_GB2312"/>
      <w:kern w:val="0"/>
      <w:sz w:val="18"/>
      <w:szCs w:val="18"/>
      <w:lang w:val="zh-CN" w:bidi="zh-CN"/>
    </w:rPr>
  </w:style>
  <w:style w:type="character" w:customStyle="1" w:styleId="17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406C6B-85C2-4B06-8CE8-730A942C1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385</Words>
  <Characters>2200</Characters>
  <Lines>18</Lines>
  <Paragraphs>5</Paragraphs>
  <TotalTime>1</TotalTime>
  <ScaleCrop>false</ScaleCrop>
  <LinksUpToDate>false</LinksUpToDate>
  <CharactersWithSpaces>2580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2021-04-26T03:30:00Z</dcterms:created>
  <dc:creator>ASUS</dc:creator>
  <cp:lastModifiedBy>刘申</cp:lastModifiedBy>
  <dcterms:modified xsi:type="dcterms:W3CDTF">2021-04-29T05:24:22Z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